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1114BD" w14:textId="712CC39D" w:rsidR="00D64D8F" w:rsidRPr="00FE0FB8" w:rsidRDefault="00F63E5B" w:rsidP="00FE0FB8">
      <w:pPr>
        <w:pStyle w:val="a9"/>
        <w:spacing w:line="560" w:lineRule="exact"/>
        <w:ind w:firstLine="0"/>
        <w:jc w:val="left"/>
        <w:rPr>
          <w:rFonts w:ascii="仿宋" w:eastAsia="仿宋" w:hAnsi="仿宋"/>
          <w:bCs/>
          <w:sz w:val="32"/>
          <w:szCs w:val="32"/>
        </w:rPr>
      </w:pPr>
      <w:r w:rsidRPr="00FE0FB8">
        <w:rPr>
          <w:rFonts w:ascii="仿宋" w:eastAsia="仿宋" w:hAnsi="仿宋" w:hint="eastAsia"/>
          <w:bCs/>
          <w:sz w:val="32"/>
          <w:szCs w:val="32"/>
        </w:rPr>
        <w:t>附件</w:t>
      </w:r>
      <w:r w:rsidR="0009058D">
        <w:rPr>
          <w:rFonts w:ascii="仿宋" w:eastAsia="仿宋" w:hAnsi="仿宋"/>
          <w:bCs/>
          <w:sz w:val="32"/>
          <w:szCs w:val="32"/>
        </w:rPr>
        <w:t>7</w:t>
      </w:r>
      <w:r w:rsidR="00FE0FB8">
        <w:rPr>
          <w:rFonts w:ascii="仿宋" w:eastAsia="仿宋" w:hAnsi="仿宋" w:hint="eastAsia"/>
          <w:bCs/>
          <w:sz w:val="32"/>
          <w:szCs w:val="32"/>
        </w:rPr>
        <w:t>：</w:t>
      </w:r>
    </w:p>
    <w:p w14:paraId="7D07E857" w14:textId="77777777" w:rsidR="00D64D8F" w:rsidRPr="00FE0FB8" w:rsidRDefault="00F63E5B" w:rsidP="00FE0FB8">
      <w:pPr>
        <w:widowControl/>
        <w:spacing w:beforeLines="150" w:before="468" w:line="560" w:lineRule="exact"/>
        <w:jc w:val="center"/>
        <w:textAlignment w:val="baseline"/>
        <w:rPr>
          <w:rFonts w:ascii="方正小标宋简体" w:eastAsia="方正小标宋简体" w:hAnsi="仿宋" w:cs="Times New Roman"/>
          <w:sz w:val="44"/>
          <w:szCs w:val="44"/>
        </w:rPr>
      </w:pPr>
      <w:r w:rsidRPr="00FE0FB8">
        <w:rPr>
          <w:rFonts w:ascii="方正小标宋简体" w:eastAsia="方正小标宋简体" w:hAnsi="仿宋" w:cs="Times New Roman" w:hint="eastAsia"/>
          <w:sz w:val="44"/>
          <w:szCs w:val="44"/>
        </w:rPr>
        <w:t>关于组织开展“全国铸造装备创新奖”</w:t>
      </w:r>
    </w:p>
    <w:p w14:paraId="33693C74" w14:textId="77777777" w:rsidR="00D64D8F" w:rsidRPr="00FE0FB8" w:rsidRDefault="00F63E5B" w:rsidP="00FE0FB8">
      <w:pPr>
        <w:widowControl/>
        <w:spacing w:beforeLines="150" w:before="468" w:line="560" w:lineRule="exact"/>
        <w:jc w:val="center"/>
        <w:textAlignment w:val="baseline"/>
        <w:rPr>
          <w:rFonts w:ascii="方正小标宋简体" w:eastAsia="方正小标宋简体" w:hAnsi="仿宋" w:cs="Times New Roman"/>
          <w:sz w:val="44"/>
          <w:szCs w:val="44"/>
        </w:rPr>
      </w:pPr>
      <w:r w:rsidRPr="00FE0FB8">
        <w:rPr>
          <w:rFonts w:ascii="方正小标宋简体" w:eastAsia="方正小标宋简体" w:hAnsi="仿宋" w:cs="Times New Roman" w:hint="eastAsia"/>
          <w:sz w:val="44"/>
          <w:szCs w:val="44"/>
        </w:rPr>
        <w:t>评选活动的通知</w:t>
      </w:r>
    </w:p>
    <w:p w14:paraId="44FE784E" w14:textId="77777777" w:rsidR="00D64D8F" w:rsidRPr="003D417D" w:rsidRDefault="00F63E5B" w:rsidP="003D417D">
      <w:pPr>
        <w:widowControl/>
        <w:spacing w:beforeLines="50" w:before="156" w:line="560" w:lineRule="exact"/>
        <w:textAlignment w:val="baseline"/>
        <w:rPr>
          <w:rFonts w:ascii="黑体" w:eastAsia="黑体" w:hAnsi="黑体" w:cs="Times New Roman"/>
          <w:sz w:val="32"/>
          <w:szCs w:val="32"/>
        </w:rPr>
      </w:pPr>
      <w:r w:rsidRPr="003D417D">
        <w:rPr>
          <w:rFonts w:ascii="黑体" w:eastAsia="黑体" w:hAnsi="黑体" w:cs="Times New Roman" w:hint="eastAsia"/>
          <w:sz w:val="32"/>
          <w:szCs w:val="32"/>
        </w:rPr>
        <w:t>各有关铸造装备企业：</w:t>
      </w:r>
    </w:p>
    <w:p w14:paraId="715A16A2" w14:textId="64A8E610" w:rsidR="00D64D8F" w:rsidRPr="003D417D" w:rsidRDefault="00F63E5B" w:rsidP="003D417D">
      <w:pPr>
        <w:widowControl/>
        <w:spacing w:line="560" w:lineRule="exact"/>
        <w:ind w:firstLineChars="200" w:firstLine="640"/>
        <w:textAlignment w:val="baseline"/>
        <w:rPr>
          <w:rFonts w:ascii="仿宋" w:eastAsia="仿宋" w:hAnsi="仿宋" w:cs="Times New Roman"/>
          <w:sz w:val="32"/>
          <w:szCs w:val="32"/>
        </w:rPr>
      </w:pPr>
      <w:r w:rsidRPr="003D417D">
        <w:rPr>
          <w:rFonts w:ascii="仿宋" w:eastAsia="仿宋" w:hAnsi="仿宋" w:cs="Times New Roman" w:hint="eastAsia"/>
          <w:sz w:val="32"/>
          <w:szCs w:val="32"/>
        </w:rPr>
        <w:t>为进一步推动铸造装备的技术创新，更好地服务于铸造行业的转型升级，在中国铸造协会指导下，中国国际铸造博览会组委会将在</w:t>
      </w:r>
      <w:r w:rsidR="003A4227" w:rsidRPr="003D417D">
        <w:rPr>
          <w:rFonts w:ascii="仿宋" w:eastAsia="仿宋" w:hAnsi="仿宋" w:cs="Times New Roman" w:hint="eastAsia"/>
          <w:sz w:val="32"/>
          <w:szCs w:val="32"/>
        </w:rPr>
        <w:t>第</w:t>
      </w:r>
      <w:r w:rsidRPr="003D417D">
        <w:rPr>
          <w:rFonts w:ascii="仿宋" w:eastAsia="仿宋" w:hAnsi="仿宋" w:cs="Times New Roman" w:hint="eastAsia"/>
          <w:sz w:val="32"/>
          <w:szCs w:val="32"/>
        </w:rPr>
        <w:t>二十</w:t>
      </w:r>
      <w:r w:rsidR="00D742C7">
        <w:rPr>
          <w:rFonts w:ascii="仿宋" w:eastAsia="仿宋" w:hAnsi="仿宋" w:cs="Times New Roman" w:hint="eastAsia"/>
          <w:sz w:val="32"/>
          <w:szCs w:val="32"/>
        </w:rPr>
        <w:t>一</w:t>
      </w:r>
      <w:r w:rsidRPr="003D417D">
        <w:rPr>
          <w:rFonts w:ascii="仿宋" w:eastAsia="仿宋" w:hAnsi="仿宋" w:cs="Times New Roman" w:hint="eastAsia"/>
          <w:sz w:val="32"/>
          <w:szCs w:val="32"/>
        </w:rPr>
        <w:t>届中国国际铸造博览会期间举办“全国铸造装备创新奖”评选活动，对形成一定市场份额或对行业有引领作用的铸造装备新产品进行评比表彰。现将有关事项通知如下：</w:t>
      </w:r>
    </w:p>
    <w:p w14:paraId="28233DF0" w14:textId="77777777" w:rsidR="00D64D8F" w:rsidRPr="003D417D" w:rsidRDefault="00F63E5B" w:rsidP="003D417D">
      <w:pPr>
        <w:widowControl/>
        <w:spacing w:beforeLines="50" w:before="156" w:line="560" w:lineRule="exact"/>
        <w:textAlignment w:val="baseline"/>
        <w:rPr>
          <w:rFonts w:ascii="仿宋" w:eastAsia="仿宋" w:hAnsi="仿宋" w:cs="Times New Roman"/>
          <w:sz w:val="32"/>
          <w:szCs w:val="32"/>
        </w:rPr>
      </w:pPr>
      <w:r w:rsidRPr="003D417D">
        <w:rPr>
          <w:rFonts w:ascii="黑体" w:eastAsia="黑体" w:hAnsi="黑体" w:cs="Times New Roman" w:hint="eastAsia"/>
          <w:sz w:val="32"/>
          <w:szCs w:val="32"/>
        </w:rPr>
        <w:t>一、参评条件</w:t>
      </w:r>
    </w:p>
    <w:p w14:paraId="6B0BE80B" w14:textId="16E3EBF1" w:rsidR="00D64D8F" w:rsidRPr="003D417D" w:rsidRDefault="00F63E5B" w:rsidP="003D417D">
      <w:pPr>
        <w:widowControl/>
        <w:spacing w:line="560" w:lineRule="exact"/>
        <w:ind w:firstLineChars="200" w:firstLine="640"/>
        <w:textAlignment w:val="baseline"/>
        <w:rPr>
          <w:rFonts w:ascii="仿宋" w:eastAsia="仿宋" w:hAnsi="仿宋" w:cs="Times New Roman"/>
          <w:sz w:val="32"/>
          <w:szCs w:val="32"/>
        </w:rPr>
      </w:pPr>
      <w:r w:rsidRPr="003D417D">
        <w:rPr>
          <w:rFonts w:ascii="仿宋" w:eastAsia="仿宋" w:hAnsi="仿宋" w:cs="Times New Roman" w:hint="eastAsia"/>
          <w:sz w:val="32"/>
          <w:szCs w:val="32"/>
        </w:rPr>
        <w:t>参加</w:t>
      </w:r>
      <w:r w:rsidR="00292ABC">
        <w:rPr>
          <w:rFonts w:ascii="仿宋" w:eastAsia="仿宋" w:hAnsi="仿宋" w:cs="Times New Roman" w:hint="eastAsia"/>
          <w:sz w:val="32"/>
          <w:szCs w:val="32"/>
        </w:rPr>
        <w:t>第</w:t>
      </w:r>
      <w:r w:rsidRPr="003D417D">
        <w:rPr>
          <w:rFonts w:ascii="仿宋" w:eastAsia="仿宋" w:hAnsi="仿宋" w:cs="Times New Roman" w:hint="eastAsia"/>
          <w:sz w:val="32"/>
          <w:szCs w:val="32"/>
        </w:rPr>
        <w:t>二十</w:t>
      </w:r>
      <w:r w:rsidR="00292ABC">
        <w:rPr>
          <w:rFonts w:ascii="仿宋" w:eastAsia="仿宋" w:hAnsi="仿宋" w:cs="Times New Roman" w:hint="eastAsia"/>
          <w:sz w:val="32"/>
          <w:szCs w:val="32"/>
        </w:rPr>
        <w:t>一</w:t>
      </w:r>
      <w:r w:rsidRPr="003D417D">
        <w:rPr>
          <w:rFonts w:ascii="仿宋" w:eastAsia="仿宋" w:hAnsi="仿宋" w:cs="Times New Roman" w:hint="eastAsia"/>
          <w:sz w:val="32"/>
          <w:szCs w:val="32"/>
        </w:rPr>
        <w:t>届中国国际铸造博览会且满足下列条件的铸造装备企业，都可以申报：</w:t>
      </w:r>
    </w:p>
    <w:p w14:paraId="42D1CF41" w14:textId="77777777" w:rsidR="00D64D8F" w:rsidRPr="003D417D" w:rsidRDefault="00F63E5B" w:rsidP="003D417D">
      <w:pPr>
        <w:widowControl/>
        <w:spacing w:line="560" w:lineRule="exact"/>
        <w:ind w:firstLineChars="200" w:firstLine="640"/>
        <w:textAlignment w:val="baseline"/>
        <w:rPr>
          <w:rFonts w:ascii="仿宋" w:eastAsia="仿宋" w:hAnsi="仿宋" w:cs="Times New Roman"/>
          <w:sz w:val="32"/>
          <w:szCs w:val="32"/>
        </w:rPr>
      </w:pPr>
      <w:r w:rsidRPr="003D417D">
        <w:rPr>
          <w:rFonts w:ascii="仿宋" w:eastAsia="仿宋" w:hAnsi="仿宋" w:cs="Times New Roman" w:hint="eastAsia"/>
          <w:sz w:val="32"/>
          <w:szCs w:val="32"/>
        </w:rPr>
        <w:t>1.自主研究、开发、生产的高新技术产品，填补了国内空白或技术水平达到了国内领先水平。</w:t>
      </w:r>
    </w:p>
    <w:p w14:paraId="0608C1C4" w14:textId="77777777" w:rsidR="00D64D8F" w:rsidRPr="003D417D" w:rsidRDefault="00F63E5B" w:rsidP="003D417D">
      <w:pPr>
        <w:widowControl/>
        <w:spacing w:line="560" w:lineRule="exact"/>
        <w:ind w:firstLineChars="200" w:firstLine="640"/>
        <w:textAlignment w:val="baseline"/>
        <w:rPr>
          <w:rFonts w:ascii="仿宋" w:eastAsia="仿宋" w:hAnsi="仿宋" w:cs="Times New Roman"/>
          <w:sz w:val="32"/>
          <w:szCs w:val="32"/>
        </w:rPr>
      </w:pPr>
      <w:r w:rsidRPr="003D417D">
        <w:rPr>
          <w:rFonts w:ascii="仿宋" w:eastAsia="仿宋" w:hAnsi="仿宋" w:cs="Times New Roman" w:hint="eastAsia"/>
          <w:sz w:val="32"/>
          <w:szCs w:val="32"/>
        </w:rPr>
        <w:t>2.引进、消化、吸收、推广和应用国内外科技成果，或合作开发生产的高新技术产品。</w:t>
      </w:r>
    </w:p>
    <w:p w14:paraId="18FE24D1" w14:textId="77777777" w:rsidR="00D64D8F" w:rsidRPr="003D417D" w:rsidRDefault="00F63E5B" w:rsidP="003D417D">
      <w:pPr>
        <w:widowControl/>
        <w:spacing w:line="560" w:lineRule="exact"/>
        <w:ind w:firstLineChars="200" w:firstLine="640"/>
        <w:textAlignment w:val="baseline"/>
        <w:rPr>
          <w:rFonts w:ascii="仿宋" w:eastAsia="仿宋" w:hAnsi="仿宋" w:cs="Times New Roman"/>
          <w:sz w:val="32"/>
          <w:szCs w:val="32"/>
        </w:rPr>
      </w:pPr>
      <w:r w:rsidRPr="003D417D">
        <w:rPr>
          <w:rFonts w:ascii="仿宋" w:eastAsia="仿宋" w:hAnsi="仿宋" w:cs="Times New Roman" w:hint="eastAsia"/>
          <w:sz w:val="32"/>
          <w:szCs w:val="32"/>
        </w:rPr>
        <w:t>3.获得发明专利、实用新型专利或向国家知识产权局提出专利申请(取得专利申请号)并已推广使用的铸造装备产品。</w:t>
      </w:r>
    </w:p>
    <w:p w14:paraId="68D72AA2" w14:textId="77777777" w:rsidR="00D64D8F" w:rsidRPr="003D417D" w:rsidRDefault="00F63E5B" w:rsidP="003D417D">
      <w:pPr>
        <w:widowControl/>
        <w:spacing w:line="560" w:lineRule="exact"/>
        <w:ind w:firstLineChars="200" w:firstLine="640"/>
        <w:textAlignment w:val="baseline"/>
        <w:rPr>
          <w:rFonts w:ascii="仿宋" w:eastAsia="仿宋" w:hAnsi="仿宋" w:cs="Times New Roman"/>
          <w:sz w:val="32"/>
          <w:szCs w:val="32"/>
        </w:rPr>
      </w:pPr>
      <w:r w:rsidRPr="003D417D">
        <w:rPr>
          <w:rFonts w:ascii="仿宋" w:eastAsia="仿宋" w:hAnsi="仿宋" w:cs="Times New Roman" w:hint="eastAsia"/>
          <w:sz w:val="32"/>
          <w:szCs w:val="32"/>
        </w:rPr>
        <w:t>4.自主研制开发的、技术创新水平高且具有重大潜在市场价值的新发明、新创造的铸造装备产品。</w:t>
      </w:r>
    </w:p>
    <w:p w14:paraId="218B7859" w14:textId="77777777" w:rsidR="00D64D8F" w:rsidRPr="003D417D" w:rsidRDefault="00F63E5B" w:rsidP="003D417D">
      <w:pPr>
        <w:widowControl/>
        <w:spacing w:beforeLines="50" w:before="156" w:line="560" w:lineRule="exact"/>
        <w:textAlignment w:val="baseline"/>
        <w:rPr>
          <w:rFonts w:ascii="仿宋" w:eastAsia="仿宋" w:hAnsi="仿宋" w:cs="Times New Roman"/>
          <w:sz w:val="32"/>
          <w:szCs w:val="32"/>
        </w:rPr>
      </w:pPr>
      <w:r w:rsidRPr="003D417D">
        <w:rPr>
          <w:rFonts w:ascii="黑体" w:eastAsia="黑体" w:hAnsi="黑体" w:cs="Times New Roman" w:hint="eastAsia"/>
          <w:sz w:val="32"/>
          <w:szCs w:val="32"/>
        </w:rPr>
        <w:lastRenderedPageBreak/>
        <w:t>二、申报说明</w:t>
      </w:r>
    </w:p>
    <w:p w14:paraId="7E94AC98" w14:textId="77777777" w:rsidR="00D64D8F" w:rsidRPr="003D417D" w:rsidRDefault="00F63E5B" w:rsidP="003D417D">
      <w:pPr>
        <w:widowControl/>
        <w:spacing w:line="560" w:lineRule="exact"/>
        <w:ind w:firstLineChars="200" w:firstLine="640"/>
        <w:textAlignment w:val="baseline"/>
        <w:rPr>
          <w:rFonts w:ascii="仿宋" w:eastAsia="仿宋" w:hAnsi="仿宋" w:cs="Times New Roman"/>
          <w:sz w:val="32"/>
          <w:szCs w:val="32"/>
        </w:rPr>
      </w:pPr>
      <w:r w:rsidRPr="003D417D">
        <w:rPr>
          <w:rFonts w:ascii="仿宋" w:eastAsia="仿宋" w:hAnsi="仿宋" w:cs="Times New Roman" w:hint="eastAsia"/>
          <w:sz w:val="32"/>
          <w:szCs w:val="32"/>
        </w:rPr>
        <w:t>1.参评装备为企业独立制造产品，不得侵犯他人知识产权。</w:t>
      </w:r>
    </w:p>
    <w:p w14:paraId="28AE4140" w14:textId="34CAB2EE" w:rsidR="00D64D8F" w:rsidRPr="003D417D" w:rsidRDefault="00F63E5B" w:rsidP="003D417D">
      <w:pPr>
        <w:widowControl/>
        <w:spacing w:line="560" w:lineRule="exact"/>
        <w:ind w:firstLineChars="200" w:firstLine="640"/>
        <w:textAlignment w:val="baseline"/>
        <w:rPr>
          <w:rFonts w:ascii="仿宋" w:eastAsia="仿宋" w:hAnsi="仿宋" w:cs="Times New Roman"/>
          <w:sz w:val="32"/>
          <w:szCs w:val="32"/>
        </w:rPr>
      </w:pPr>
      <w:r w:rsidRPr="003D417D">
        <w:rPr>
          <w:rFonts w:ascii="仿宋" w:eastAsia="仿宋" w:hAnsi="仿宋" w:cs="Times New Roman" w:hint="eastAsia"/>
          <w:sz w:val="32"/>
          <w:szCs w:val="32"/>
        </w:rPr>
        <w:t>2.填写《铸造装备创新奖评选申报表》（见附件8），与技术总结、单独排版的装备照片一起，于20</w:t>
      </w:r>
      <w:r w:rsidRPr="003D417D">
        <w:rPr>
          <w:rFonts w:ascii="仿宋" w:eastAsia="仿宋" w:hAnsi="仿宋" w:cs="Times New Roman"/>
          <w:sz w:val="32"/>
          <w:szCs w:val="32"/>
        </w:rPr>
        <w:t>2</w:t>
      </w:r>
      <w:r w:rsidR="00D12A21">
        <w:rPr>
          <w:rFonts w:ascii="仿宋" w:eastAsia="仿宋" w:hAnsi="仿宋" w:cs="Times New Roman"/>
          <w:sz w:val="32"/>
          <w:szCs w:val="32"/>
        </w:rPr>
        <w:t>3</w:t>
      </w:r>
      <w:r w:rsidRPr="003D417D">
        <w:rPr>
          <w:rFonts w:ascii="仿宋" w:eastAsia="仿宋" w:hAnsi="仿宋" w:cs="Times New Roman" w:hint="eastAsia"/>
          <w:sz w:val="32"/>
          <w:szCs w:val="32"/>
        </w:rPr>
        <w:t>年</w:t>
      </w:r>
      <w:r w:rsidR="00D12A21">
        <w:rPr>
          <w:rFonts w:ascii="仿宋" w:eastAsia="仿宋" w:hAnsi="仿宋" w:cs="Times New Roman"/>
          <w:sz w:val="32"/>
          <w:szCs w:val="32"/>
        </w:rPr>
        <w:t>4</w:t>
      </w:r>
      <w:r w:rsidRPr="003D417D">
        <w:rPr>
          <w:rFonts w:ascii="仿宋" w:eastAsia="仿宋" w:hAnsi="仿宋" w:cs="Times New Roman" w:hint="eastAsia"/>
          <w:sz w:val="32"/>
          <w:szCs w:val="32"/>
        </w:rPr>
        <w:t>月</w:t>
      </w:r>
      <w:r w:rsidR="00091D42">
        <w:rPr>
          <w:rFonts w:ascii="仿宋" w:eastAsia="仿宋" w:hAnsi="仿宋" w:cs="Times New Roman" w:hint="eastAsia"/>
          <w:sz w:val="32"/>
          <w:szCs w:val="32"/>
        </w:rPr>
        <w:t>1</w:t>
      </w:r>
      <w:r w:rsidRPr="003D417D">
        <w:rPr>
          <w:rFonts w:ascii="仿宋" w:eastAsia="仿宋" w:hAnsi="仿宋" w:cs="Times New Roman" w:hint="eastAsia"/>
          <w:sz w:val="32"/>
          <w:szCs w:val="32"/>
        </w:rPr>
        <w:t>日前将</w:t>
      </w:r>
      <w:r w:rsidR="00A638A2">
        <w:rPr>
          <w:rFonts w:ascii="仿宋" w:eastAsia="仿宋" w:hAnsi="仿宋" w:cs="Times New Roman" w:hint="eastAsia"/>
          <w:sz w:val="32"/>
          <w:szCs w:val="32"/>
        </w:rPr>
        <w:t>申报材料</w:t>
      </w:r>
      <w:r w:rsidRPr="003D417D">
        <w:rPr>
          <w:rFonts w:ascii="仿宋" w:eastAsia="仿宋" w:hAnsi="仿宋" w:cs="Times New Roman" w:hint="eastAsia"/>
          <w:sz w:val="32"/>
          <w:szCs w:val="32"/>
        </w:rPr>
        <w:t>电子版</w:t>
      </w:r>
      <w:r w:rsidR="00A638A2">
        <w:rPr>
          <w:rFonts w:ascii="仿宋" w:eastAsia="仿宋" w:hAnsi="仿宋" w:cs="Times New Roman" w:hint="eastAsia"/>
          <w:sz w:val="32"/>
          <w:szCs w:val="32"/>
        </w:rPr>
        <w:t>发送至</w:t>
      </w:r>
      <w:r w:rsidRPr="003D417D">
        <w:rPr>
          <w:rFonts w:ascii="仿宋" w:eastAsia="仿宋" w:hAnsi="仿宋" w:cs="Times New Roman" w:hint="eastAsia"/>
          <w:sz w:val="32"/>
          <w:szCs w:val="32"/>
        </w:rPr>
        <w:t>评选工作组</w:t>
      </w:r>
      <w:r w:rsidRPr="003D417D">
        <w:rPr>
          <w:rFonts w:ascii="仿宋" w:eastAsia="仿宋" w:hAnsi="仿宋" w:cs="Times New Roman"/>
          <w:sz w:val="32"/>
          <w:szCs w:val="32"/>
        </w:rPr>
        <w:t>指定联系人</w:t>
      </w:r>
      <w:r w:rsidRPr="003D417D">
        <w:rPr>
          <w:rFonts w:ascii="仿宋" w:eastAsia="仿宋" w:hAnsi="仿宋" w:cs="Times New Roman" w:hint="eastAsia"/>
          <w:sz w:val="32"/>
          <w:szCs w:val="32"/>
        </w:rPr>
        <w:t>。</w:t>
      </w:r>
    </w:p>
    <w:p w14:paraId="4009FBCF" w14:textId="02514938" w:rsidR="00D64D8F" w:rsidRPr="003D417D" w:rsidRDefault="00F63E5B" w:rsidP="003D417D">
      <w:pPr>
        <w:widowControl/>
        <w:spacing w:line="560" w:lineRule="exact"/>
        <w:ind w:firstLineChars="200" w:firstLine="640"/>
        <w:textAlignment w:val="baseline"/>
        <w:rPr>
          <w:rFonts w:ascii="仿宋" w:eastAsia="仿宋" w:hAnsi="仿宋" w:cs="Times New Roman"/>
          <w:sz w:val="32"/>
          <w:szCs w:val="32"/>
        </w:rPr>
      </w:pPr>
      <w:r w:rsidRPr="003D417D">
        <w:rPr>
          <w:rFonts w:ascii="仿宋" w:eastAsia="仿宋" w:hAnsi="仿宋" w:cs="Times New Roman" w:hint="eastAsia"/>
          <w:sz w:val="32"/>
          <w:szCs w:val="32"/>
        </w:rPr>
        <w:t>3.原则上参评装备或其核心部件应在第二十</w:t>
      </w:r>
      <w:r w:rsidR="00624695">
        <w:rPr>
          <w:rFonts w:ascii="仿宋" w:eastAsia="仿宋" w:hAnsi="仿宋" w:cs="Times New Roman" w:hint="eastAsia"/>
          <w:sz w:val="32"/>
          <w:szCs w:val="32"/>
        </w:rPr>
        <w:t>一</w:t>
      </w:r>
      <w:r w:rsidRPr="003D417D">
        <w:rPr>
          <w:rFonts w:ascii="仿宋" w:eastAsia="仿宋" w:hAnsi="仿宋" w:cs="Times New Roman" w:hint="eastAsia"/>
          <w:sz w:val="32"/>
          <w:szCs w:val="32"/>
        </w:rPr>
        <w:t>届中国国际铸造博览会展出。</w:t>
      </w:r>
    </w:p>
    <w:p w14:paraId="5A0DF995" w14:textId="77777777" w:rsidR="00D64D8F" w:rsidRPr="003D417D" w:rsidRDefault="00F63E5B" w:rsidP="003D417D">
      <w:pPr>
        <w:widowControl/>
        <w:spacing w:beforeLines="50" w:before="156" w:line="560" w:lineRule="exact"/>
        <w:textAlignment w:val="baseline"/>
        <w:rPr>
          <w:rFonts w:ascii="黑体" w:eastAsia="黑体" w:hAnsi="黑体" w:cs="Times New Roman"/>
          <w:sz w:val="32"/>
          <w:szCs w:val="32"/>
        </w:rPr>
      </w:pPr>
      <w:r w:rsidRPr="003D417D">
        <w:rPr>
          <w:rFonts w:ascii="黑体" w:eastAsia="黑体" w:hAnsi="黑体" w:cs="Times New Roman" w:hint="eastAsia"/>
          <w:sz w:val="32"/>
          <w:szCs w:val="32"/>
        </w:rPr>
        <w:t>三、评比说明</w:t>
      </w:r>
    </w:p>
    <w:p w14:paraId="652CAA9C" w14:textId="65EB7736" w:rsidR="00D64D8F" w:rsidRPr="003D417D" w:rsidRDefault="00F63E5B" w:rsidP="003D417D">
      <w:pPr>
        <w:widowControl/>
        <w:spacing w:line="560" w:lineRule="exact"/>
        <w:ind w:firstLineChars="200" w:firstLine="640"/>
        <w:textAlignment w:val="baseline"/>
        <w:rPr>
          <w:rFonts w:ascii="仿宋" w:eastAsia="仿宋" w:hAnsi="仿宋" w:cs="Times New Roman"/>
          <w:sz w:val="32"/>
          <w:szCs w:val="32"/>
        </w:rPr>
      </w:pPr>
      <w:r w:rsidRPr="003D417D">
        <w:rPr>
          <w:rFonts w:ascii="仿宋" w:eastAsia="仿宋" w:hAnsi="仿宋" w:cs="Times New Roman" w:hint="eastAsia"/>
          <w:sz w:val="32"/>
          <w:szCs w:val="32"/>
        </w:rPr>
        <w:t>1.评选工作组于20</w:t>
      </w:r>
      <w:r w:rsidRPr="003D417D">
        <w:rPr>
          <w:rFonts w:ascii="仿宋" w:eastAsia="仿宋" w:hAnsi="仿宋" w:cs="Times New Roman"/>
          <w:sz w:val="32"/>
          <w:szCs w:val="32"/>
        </w:rPr>
        <w:t>2</w:t>
      </w:r>
      <w:r w:rsidR="00321E11">
        <w:rPr>
          <w:rFonts w:ascii="仿宋" w:eastAsia="仿宋" w:hAnsi="仿宋" w:cs="Times New Roman"/>
          <w:sz w:val="32"/>
          <w:szCs w:val="32"/>
        </w:rPr>
        <w:t>3</w:t>
      </w:r>
      <w:r w:rsidRPr="003D417D">
        <w:rPr>
          <w:rFonts w:ascii="仿宋" w:eastAsia="仿宋" w:hAnsi="仿宋" w:cs="Times New Roman" w:hint="eastAsia"/>
          <w:sz w:val="32"/>
          <w:szCs w:val="32"/>
        </w:rPr>
        <w:t>年4月</w:t>
      </w:r>
      <w:r w:rsidR="00131912">
        <w:rPr>
          <w:rFonts w:ascii="仿宋" w:eastAsia="仿宋" w:hAnsi="仿宋" w:cs="Times New Roman"/>
          <w:sz w:val="32"/>
          <w:szCs w:val="32"/>
        </w:rPr>
        <w:t>1</w:t>
      </w:r>
      <w:r w:rsidRPr="003D417D">
        <w:rPr>
          <w:rFonts w:ascii="仿宋" w:eastAsia="仿宋" w:hAnsi="仿宋" w:cs="Times New Roman" w:hint="eastAsia"/>
          <w:sz w:val="32"/>
          <w:szCs w:val="32"/>
        </w:rPr>
        <w:t>0日前，对企业申报资料进行资格审查，</w:t>
      </w:r>
      <w:r w:rsidRPr="003D417D">
        <w:rPr>
          <w:rFonts w:ascii="仿宋" w:eastAsia="仿宋" w:hAnsi="仿宋" w:cs="Times New Roman"/>
          <w:sz w:val="32"/>
          <w:szCs w:val="32"/>
        </w:rPr>
        <w:t>必要</w:t>
      </w:r>
      <w:r w:rsidRPr="003D417D">
        <w:rPr>
          <w:rFonts w:ascii="仿宋" w:eastAsia="仿宋" w:hAnsi="仿宋" w:cs="Times New Roman" w:hint="eastAsia"/>
          <w:sz w:val="32"/>
          <w:szCs w:val="32"/>
        </w:rPr>
        <w:t>时</w:t>
      </w:r>
      <w:r w:rsidRPr="003D417D">
        <w:rPr>
          <w:rFonts w:ascii="仿宋" w:eastAsia="仿宋" w:hAnsi="仿宋" w:cs="Times New Roman"/>
          <w:sz w:val="32"/>
          <w:szCs w:val="32"/>
        </w:rPr>
        <w:t>进行现场核实</w:t>
      </w:r>
      <w:r w:rsidRPr="003D417D">
        <w:rPr>
          <w:rFonts w:ascii="仿宋" w:eastAsia="仿宋" w:hAnsi="仿宋" w:cs="Times New Roman" w:hint="eastAsia"/>
          <w:sz w:val="32"/>
          <w:szCs w:val="32"/>
        </w:rPr>
        <w:t>。</w:t>
      </w:r>
    </w:p>
    <w:p w14:paraId="7D9A0892" w14:textId="628617C5" w:rsidR="00D64D8F" w:rsidRPr="003D417D" w:rsidRDefault="00F63E5B" w:rsidP="003D417D">
      <w:pPr>
        <w:widowControl/>
        <w:spacing w:line="560" w:lineRule="exact"/>
        <w:ind w:firstLineChars="200" w:firstLine="640"/>
        <w:textAlignment w:val="baseline"/>
        <w:rPr>
          <w:rFonts w:ascii="仿宋" w:eastAsia="仿宋" w:hAnsi="仿宋" w:cs="Times New Roman"/>
          <w:sz w:val="32"/>
          <w:szCs w:val="32"/>
        </w:rPr>
      </w:pPr>
      <w:r w:rsidRPr="003D417D">
        <w:rPr>
          <w:rFonts w:ascii="仿宋" w:eastAsia="仿宋" w:hAnsi="仿宋" w:cs="Times New Roman" w:hint="eastAsia"/>
          <w:sz w:val="32"/>
          <w:szCs w:val="32"/>
        </w:rPr>
        <w:t>2.评选工作组于20</w:t>
      </w:r>
      <w:r w:rsidRPr="003D417D">
        <w:rPr>
          <w:rFonts w:ascii="仿宋" w:eastAsia="仿宋" w:hAnsi="仿宋" w:cs="Times New Roman"/>
          <w:sz w:val="32"/>
          <w:szCs w:val="32"/>
        </w:rPr>
        <w:t>2</w:t>
      </w:r>
      <w:r w:rsidR="00321E11">
        <w:rPr>
          <w:rFonts w:ascii="仿宋" w:eastAsia="仿宋" w:hAnsi="仿宋" w:cs="Times New Roman"/>
          <w:sz w:val="32"/>
          <w:szCs w:val="32"/>
        </w:rPr>
        <w:t>3</w:t>
      </w:r>
      <w:r w:rsidRPr="003D417D">
        <w:rPr>
          <w:rFonts w:ascii="仿宋" w:eastAsia="仿宋" w:hAnsi="仿宋" w:cs="Times New Roman" w:hint="eastAsia"/>
          <w:sz w:val="32"/>
          <w:szCs w:val="32"/>
        </w:rPr>
        <w:t>年4月</w:t>
      </w:r>
      <w:r w:rsidR="00FC5AFC">
        <w:rPr>
          <w:rFonts w:ascii="仿宋" w:eastAsia="仿宋" w:hAnsi="仿宋" w:cs="Times New Roman"/>
          <w:sz w:val="32"/>
          <w:szCs w:val="32"/>
        </w:rPr>
        <w:t>3</w:t>
      </w:r>
      <w:r w:rsidRPr="003D417D">
        <w:rPr>
          <w:rFonts w:ascii="仿宋" w:eastAsia="仿宋" w:hAnsi="仿宋" w:cs="Times New Roman" w:hint="eastAsia"/>
          <w:sz w:val="32"/>
          <w:szCs w:val="32"/>
        </w:rPr>
        <w:t>0日前，依据评价指标体系对参评装备资料评审完毕，评出初步获奖名单。</w:t>
      </w:r>
    </w:p>
    <w:p w14:paraId="1947CA71" w14:textId="77777777" w:rsidR="00D64D8F" w:rsidRPr="003D417D" w:rsidRDefault="00F63E5B" w:rsidP="003D417D">
      <w:pPr>
        <w:widowControl/>
        <w:spacing w:line="560" w:lineRule="exact"/>
        <w:ind w:firstLineChars="200" w:firstLine="640"/>
        <w:textAlignment w:val="baseline"/>
        <w:rPr>
          <w:rFonts w:ascii="仿宋" w:eastAsia="仿宋" w:hAnsi="仿宋" w:cs="Times New Roman"/>
          <w:sz w:val="32"/>
          <w:szCs w:val="32"/>
        </w:rPr>
      </w:pPr>
      <w:r w:rsidRPr="003D417D">
        <w:rPr>
          <w:rFonts w:ascii="仿宋" w:eastAsia="仿宋" w:hAnsi="仿宋" w:cs="Times New Roman" w:hint="eastAsia"/>
          <w:sz w:val="32"/>
          <w:szCs w:val="32"/>
        </w:rPr>
        <w:t>3.在展会期间，评选工作组将组织专家到获奖装备展台现场核实，与申报材料不符的将取消获奖资格。</w:t>
      </w:r>
    </w:p>
    <w:p w14:paraId="722E1F33" w14:textId="77777777" w:rsidR="00D64D8F" w:rsidRPr="003D417D" w:rsidRDefault="00F63E5B" w:rsidP="003D417D">
      <w:pPr>
        <w:widowControl/>
        <w:spacing w:beforeLines="50" w:before="156" w:line="560" w:lineRule="exact"/>
        <w:textAlignment w:val="baseline"/>
        <w:rPr>
          <w:rFonts w:ascii="黑体" w:eastAsia="黑体" w:hAnsi="黑体" w:cs="Times New Roman"/>
          <w:sz w:val="32"/>
          <w:szCs w:val="32"/>
        </w:rPr>
      </w:pPr>
      <w:r w:rsidRPr="003D417D">
        <w:rPr>
          <w:rFonts w:ascii="黑体" w:eastAsia="黑体" w:hAnsi="黑体" w:cs="Times New Roman" w:hint="eastAsia"/>
          <w:sz w:val="32"/>
          <w:szCs w:val="32"/>
        </w:rPr>
        <w:t>四、评比颁奖</w:t>
      </w:r>
    </w:p>
    <w:p w14:paraId="6E6FD2AC" w14:textId="70B8EDD8" w:rsidR="00D64D8F" w:rsidRPr="003D417D" w:rsidRDefault="00F63E5B" w:rsidP="003D417D">
      <w:pPr>
        <w:spacing w:line="560" w:lineRule="exact"/>
        <w:ind w:firstLineChars="200" w:firstLine="640"/>
        <w:textAlignment w:val="baseline"/>
        <w:rPr>
          <w:rFonts w:ascii="仿宋" w:eastAsia="仿宋" w:hAnsi="仿宋" w:cs="Times New Roman"/>
          <w:sz w:val="32"/>
          <w:szCs w:val="32"/>
        </w:rPr>
      </w:pPr>
      <w:r w:rsidRPr="003D417D">
        <w:rPr>
          <w:rFonts w:ascii="仿宋" w:eastAsia="仿宋" w:hAnsi="仿宋" w:cs="Times New Roman" w:hint="eastAsia"/>
          <w:sz w:val="32"/>
          <w:szCs w:val="32"/>
        </w:rPr>
        <w:t>展会期间将给获奖铸造装备企业颁发“全国铸造装备创新奖”奖牌。</w:t>
      </w:r>
    </w:p>
    <w:p w14:paraId="52F20718" w14:textId="77777777" w:rsidR="00D64D8F" w:rsidRPr="003D417D" w:rsidRDefault="00F63E5B" w:rsidP="003D417D">
      <w:pPr>
        <w:widowControl/>
        <w:spacing w:beforeLines="50" w:before="156" w:line="560" w:lineRule="exact"/>
        <w:textAlignment w:val="baseline"/>
        <w:rPr>
          <w:rFonts w:ascii="仿宋" w:eastAsia="仿宋" w:hAnsi="仿宋" w:cs="Times New Roman"/>
          <w:sz w:val="32"/>
          <w:szCs w:val="32"/>
        </w:rPr>
      </w:pPr>
      <w:r w:rsidRPr="003D417D">
        <w:rPr>
          <w:rFonts w:ascii="黑体" w:eastAsia="黑体" w:hAnsi="黑体" w:cs="Times New Roman" w:hint="eastAsia"/>
          <w:sz w:val="32"/>
          <w:szCs w:val="32"/>
        </w:rPr>
        <w:t>五、相关说明</w:t>
      </w:r>
    </w:p>
    <w:p w14:paraId="2A07123D" w14:textId="77777777" w:rsidR="00D64D8F" w:rsidRPr="003D417D" w:rsidRDefault="00F63E5B" w:rsidP="003D417D">
      <w:pPr>
        <w:widowControl/>
        <w:spacing w:line="560" w:lineRule="exact"/>
        <w:ind w:firstLineChars="200" w:firstLine="640"/>
        <w:textAlignment w:val="baseline"/>
        <w:rPr>
          <w:rFonts w:ascii="仿宋" w:eastAsia="仿宋" w:hAnsi="仿宋" w:cs="Times New Roman"/>
          <w:sz w:val="32"/>
          <w:szCs w:val="32"/>
        </w:rPr>
      </w:pPr>
      <w:r w:rsidRPr="003D417D">
        <w:rPr>
          <w:rFonts w:ascii="仿宋" w:eastAsia="仿宋" w:hAnsi="仿宋" w:cs="Times New Roman" w:hint="eastAsia"/>
          <w:sz w:val="32"/>
          <w:szCs w:val="32"/>
        </w:rPr>
        <w:t>1</w:t>
      </w:r>
      <w:r w:rsidRPr="003D417D">
        <w:rPr>
          <w:rFonts w:ascii="仿宋" w:eastAsia="仿宋" w:hAnsi="仿宋" w:cs="Times New Roman"/>
          <w:sz w:val="32"/>
          <w:szCs w:val="32"/>
        </w:rPr>
        <w:t>.该项</w:t>
      </w:r>
      <w:r w:rsidRPr="003D417D">
        <w:rPr>
          <w:rFonts w:ascii="仿宋" w:eastAsia="仿宋" w:hAnsi="仿宋" w:cs="Times New Roman" w:hint="eastAsia"/>
          <w:sz w:val="32"/>
          <w:szCs w:val="32"/>
        </w:rPr>
        <w:t>评比活动是为鼓励铸造装备企业积极创新的荣誉奖励，不收取评审费用；</w:t>
      </w:r>
    </w:p>
    <w:p w14:paraId="6C5384ED" w14:textId="77777777" w:rsidR="00D64D8F" w:rsidRPr="003D417D" w:rsidRDefault="00F63E5B" w:rsidP="003D417D">
      <w:pPr>
        <w:widowControl/>
        <w:spacing w:line="560" w:lineRule="exact"/>
        <w:ind w:firstLineChars="200" w:firstLine="640"/>
        <w:textAlignment w:val="baseline"/>
        <w:rPr>
          <w:rFonts w:ascii="仿宋" w:eastAsia="仿宋" w:hAnsi="仿宋" w:cs="Times New Roman"/>
          <w:sz w:val="32"/>
          <w:szCs w:val="32"/>
        </w:rPr>
      </w:pPr>
      <w:r w:rsidRPr="003D417D">
        <w:rPr>
          <w:rFonts w:ascii="仿宋" w:eastAsia="仿宋" w:hAnsi="仿宋" w:cs="Times New Roman"/>
          <w:sz w:val="32"/>
          <w:szCs w:val="32"/>
        </w:rPr>
        <w:t>2</w:t>
      </w:r>
      <w:r w:rsidRPr="003D417D">
        <w:rPr>
          <w:rFonts w:ascii="仿宋" w:eastAsia="仿宋" w:hAnsi="仿宋" w:cs="Times New Roman" w:hint="eastAsia"/>
          <w:sz w:val="32"/>
          <w:szCs w:val="32"/>
        </w:rPr>
        <w:t>.如需现场确认，参评企业负担专家现场考察的差旅费用。</w:t>
      </w:r>
    </w:p>
    <w:p w14:paraId="5B1F5EF9" w14:textId="77777777" w:rsidR="00D64D8F" w:rsidRPr="003D417D" w:rsidRDefault="00F63E5B" w:rsidP="003D417D">
      <w:pPr>
        <w:widowControl/>
        <w:spacing w:beforeLines="50" w:before="156" w:line="560" w:lineRule="exact"/>
        <w:textAlignment w:val="baseline"/>
        <w:rPr>
          <w:rFonts w:ascii="黑体" w:eastAsia="黑体" w:hAnsi="黑体" w:cs="Times New Roman"/>
          <w:sz w:val="32"/>
          <w:szCs w:val="32"/>
        </w:rPr>
      </w:pPr>
      <w:r w:rsidRPr="003D417D">
        <w:rPr>
          <w:rFonts w:ascii="黑体" w:eastAsia="黑体" w:hAnsi="黑体" w:cs="Times New Roman" w:hint="eastAsia"/>
          <w:sz w:val="32"/>
          <w:szCs w:val="32"/>
        </w:rPr>
        <w:lastRenderedPageBreak/>
        <w:t>六、联系方式</w:t>
      </w:r>
    </w:p>
    <w:p w14:paraId="5836FD6F" w14:textId="77777777" w:rsidR="00CE2F25" w:rsidRPr="00E411A6" w:rsidRDefault="00CE2F25" w:rsidP="00CE2F25">
      <w:pPr>
        <w:widowControl/>
        <w:spacing w:line="560" w:lineRule="exact"/>
        <w:ind w:firstLineChars="200" w:firstLine="560"/>
        <w:jc w:val="left"/>
        <w:textAlignment w:val="baseline"/>
        <w:rPr>
          <w:rFonts w:ascii="Times New Roman" w:eastAsia="仿宋" w:hAnsi="Times New Roman" w:cs="Times New Roman"/>
          <w:spacing w:val="-20"/>
          <w:sz w:val="32"/>
          <w:szCs w:val="32"/>
        </w:rPr>
      </w:pPr>
      <w:r w:rsidRPr="00E411A6">
        <w:rPr>
          <w:rFonts w:ascii="Times New Roman" w:eastAsia="仿宋" w:hAnsi="Times New Roman" w:cs="Times New Roman" w:hint="eastAsia"/>
          <w:spacing w:val="-20"/>
          <w:sz w:val="32"/>
          <w:szCs w:val="32"/>
        </w:rPr>
        <w:t>曹林锋</w:t>
      </w:r>
      <w:r w:rsidRPr="00E411A6">
        <w:rPr>
          <w:rFonts w:ascii="Times New Roman" w:eastAsia="仿宋" w:hAnsi="Times New Roman" w:cs="Times New Roman" w:hint="eastAsia"/>
          <w:spacing w:val="-20"/>
          <w:sz w:val="32"/>
          <w:szCs w:val="32"/>
        </w:rPr>
        <w:t xml:space="preserve">  13381182531</w:t>
      </w:r>
      <w:r>
        <w:rPr>
          <w:rFonts w:ascii="Times New Roman" w:eastAsia="仿宋" w:hAnsi="Times New Roman" w:cs="Times New Roman" w:hint="eastAsia"/>
          <w:spacing w:val="-20"/>
          <w:sz w:val="32"/>
          <w:szCs w:val="32"/>
        </w:rPr>
        <w:t>（同微信）</w:t>
      </w:r>
      <w:r w:rsidRPr="00E411A6">
        <w:rPr>
          <w:rFonts w:ascii="Times New Roman" w:eastAsia="仿宋" w:hAnsi="Times New Roman" w:cs="Times New Roman" w:hint="eastAsia"/>
          <w:spacing w:val="-20"/>
          <w:sz w:val="32"/>
          <w:szCs w:val="32"/>
        </w:rPr>
        <w:t xml:space="preserve">  </w:t>
      </w:r>
      <w:hyperlink r:id="rId6" w:history="1">
        <w:r w:rsidRPr="00DD00E9">
          <w:rPr>
            <w:rFonts w:ascii="Times New Roman" w:eastAsia="仿宋" w:hAnsi="Times New Roman" w:cs="Times New Roman" w:hint="eastAsia"/>
            <w:spacing w:val="-20"/>
            <w:sz w:val="32"/>
            <w:szCs w:val="32"/>
          </w:rPr>
          <w:t>caolinfeng@foundry.com.cn</w:t>
        </w:r>
      </w:hyperlink>
    </w:p>
    <w:p w14:paraId="50A55E0B" w14:textId="77777777" w:rsidR="00CE2F25" w:rsidRPr="00E411A6" w:rsidRDefault="00CE2F25" w:rsidP="00CE2F25">
      <w:pPr>
        <w:widowControl/>
        <w:spacing w:line="560" w:lineRule="exact"/>
        <w:ind w:firstLineChars="200" w:firstLine="560"/>
        <w:jc w:val="left"/>
        <w:textAlignment w:val="baseline"/>
        <w:rPr>
          <w:rFonts w:ascii="Times New Roman" w:eastAsia="仿宋" w:hAnsi="Times New Roman" w:cs="Times New Roman"/>
          <w:spacing w:val="-20"/>
          <w:sz w:val="32"/>
          <w:szCs w:val="32"/>
        </w:rPr>
      </w:pPr>
      <w:r w:rsidRPr="00E411A6">
        <w:rPr>
          <w:rFonts w:ascii="Times New Roman" w:eastAsia="仿宋" w:hAnsi="Times New Roman" w:cs="Times New Roman" w:hint="eastAsia"/>
          <w:spacing w:val="-20"/>
          <w:sz w:val="32"/>
          <w:szCs w:val="32"/>
        </w:rPr>
        <w:t>黄亚伟</w:t>
      </w:r>
      <w:r w:rsidRPr="00E411A6">
        <w:rPr>
          <w:rFonts w:ascii="Times New Roman" w:eastAsia="仿宋" w:hAnsi="Times New Roman" w:cs="Times New Roman"/>
          <w:spacing w:val="-20"/>
          <w:sz w:val="32"/>
          <w:szCs w:val="32"/>
        </w:rPr>
        <w:t xml:space="preserve">  13381183809</w:t>
      </w:r>
      <w:r>
        <w:rPr>
          <w:rFonts w:ascii="Times New Roman" w:eastAsia="仿宋" w:hAnsi="Times New Roman" w:cs="Times New Roman" w:hint="eastAsia"/>
          <w:spacing w:val="-20"/>
          <w:sz w:val="32"/>
          <w:szCs w:val="32"/>
        </w:rPr>
        <w:t>（同微信）</w:t>
      </w:r>
      <w:r w:rsidRPr="00E411A6">
        <w:rPr>
          <w:rFonts w:ascii="Times New Roman" w:eastAsia="仿宋" w:hAnsi="Times New Roman" w:cs="Times New Roman"/>
          <w:spacing w:val="-20"/>
          <w:sz w:val="32"/>
          <w:szCs w:val="32"/>
        </w:rPr>
        <w:t xml:space="preserve">  huangyawei@foundry.com.cn</w:t>
      </w:r>
    </w:p>
    <w:p w14:paraId="597C760B" w14:textId="02310DBB" w:rsidR="00F63E5B" w:rsidRPr="00CE2F25" w:rsidRDefault="00CE2F25" w:rsidP="00DE7CEE">
      <w:pPr>
        <w:widowControl/>
        <w:spacing w:line="560" w:lineRule="exact"/>
        <w:ind w:firstLineChars="200" w:firstLine="560"/>
        <w:jc w:val="left"/>
        <w:textAlignment w:val="baseline"/>
        <w:rPr>
          <w:rFonts w:ascii="仿宋_GB2312" w:eastAsia="仿宋_GB2312"/>
          <w:sz w:val="28"/>
          <w:szCs w:val="28"/>
        </w:rPr>
      </w:pPr>
      <w:r w:rsidRPr="00E411A6">
        <w:rPr>
          <w:rFonts w:ascii="Times New Roman" w:eastAsia="仿宋" w:hAnsi="Times New Roman" w:cs="Times New Roman" w:hint="eastAsia"/>
          <w:spacing w:val="-20"/>
          <w:sz w:val="32"/>
          <w:szCs w:val="32"/>
        </w:rPr>
        <w:t>刘树生</w:t>
      </w:r>
      <w:r w:rsidRPr="00E411A6">
        <w:rPr>
          <w:rFonts w:ascii="Times New Roman" w:eastAsia="仿宋" w:hAnsi="Times New Roman" w:cs="Times New Roman" w:hint="eastAsia"/>
          <w:spacing w:val="-20"/>
          <w:sz w:val="32"/>
          <w:szCs w:val="32"/>
        </w:rPr>
        <w:t xml:space="preserve">  18911227993</w:t>
      </w:r>
      <w:r>
        <w:rPr>
          <w:rFonts w:ascii="Times New Roman" w:eastAsia="仿宋" w:hAnsi="Times New Roman" w:cs="Times New Roman" w:hint="eastAsia"/>
          <w:spacing w:val="-20"/>
          <w:sz w:val="32"/>
          <w:szCs w:val="32"/>
        </w:rPr>
        <w:t>（同微信）</w:t>
      </w:r>
      <w:r w:rsidRPr="00E411A6">
        <w:rPr>
          <w:rFonts w:ascii="Times New Roman" w:eastAsia="仿宋" w:hAnsi="Times New Roman" w:cs="Times New Roman" w:hint="eastAsia"/>
          <w:spacing w:val="-20"/>
          <w:sz w:val="32"/>
          <w:szCs w:val="32"/>
        </w:rPr>
        <w:t xml:space="preserve">  </w:t>
      </w:r>
      <w:hyperlink r:id="rId7">
        <w:r w:rsidRPr="00E411A6">
          <w:rPr>
            <w:rFonts w:ascii="Times New Roman" w:eastAsia="仿宋" w:hAnsi="Times New Roman" w:cs="Times New Roman" w:hint="eastAsia"/>
            <w:spacing w:val="-20"/>
            <w:sz w:val="32"/>
            <w:szCs w:val="32"/>
          </w:rPr>
          <w:t>liushusheng@foundry.com.cn</w:t>
        </w:r>
      </w:hyperlink>
    </w:p>
    <w:sectPr w:rsidR="00F63E5B" w:rsidRPr="00CE2F25" w:rsidSect="00151E69">
      <w:headerReference w:type="default" r:id="rId8"/>
      <w:footerReference w:type="default" r:id="rId9"/>
      <w:pgSz w:w="11906" w:h="16838"/>
      <w:pgMar w:top="2098" w:right="1474" w:bottom="1985" w:left="1588"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3579C" w14:textId="77777777" w:rsidR="00137B2B" w:rsidRDefault="00137B2B">
      <w:r>
        <w:separator/>
      </w:r>
    </w:p>
  </w:endnote>
  <w:endnote w:type="continuationSeparator" w:id="0">
    <w:p w14:paraId="3185F9AE" w14:textId="77777777" w:rsidR="00137B2B" w:rsidRDefault="00137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embedRegular r:id="rId1" w:subsetted="1" w:fontKey="{8E1F5ACD-EA2E-413A-B4C7-B6A6FE3271DB}"/>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embedRegular r:id="rId2" w:subsetted="1" w:fontKey="{6B613332-66FB-4C7F-922A-735C15D50213}"/>
  </w:font>
  <w:font w:name="方正小标宋简体">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embedRegular r:id="rId3" w:subsetted="1" w:fontKey="{0AAF575F-229E-4A96-B299-BEEC8ACDE504}"/>
  </w:font>
  <w:font w:name="仿宋_GB2312">
    <w:altName w:val="仿宋"/>
    <w:charset w:val="86"/>
    <w:family w:val="modern"/>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33819" w14:textId="77777777" w:rsidR="00D64D8F" w:rsidRDefault="00F63E5B">
    <w:pPr>
      <w:pStyle w:val="a5"/>
      <w:jc w:val="center"/>
    </w:pPr>
    <w:r>
      <w:fldChar w:fldCharType="begin"/>
    </w:r>
    <w:r>
      <w:instrText xml:space="preserve"> PAGE   \* MERGEFORMAT </w:instrText>
    </w:r>
    <w:r>
      <w:fldChar w:fldCharType="separate"/>
    </w:r>
    <w:r>
      <w:rPr>
        <w:lang w:val="zh-CN"/>
      </w:rPr>
      <w:t>3</w:t>
    </w:r>
    <w:r>
      <w:fldChar w:fldCharType="end"/>
    </w:r>
  </w:p>
  <w:p w14:paraId="5FEBD93E" w14:textId="77777777" w:rsidR="00D64D8F" w:rsidRDefault="00D64D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69ED5" w14:textId="77777777" w:rsidR="00137B2B" w:rsidRDefault="00137B2B">
      <w:r>
        <w:separator/>
      </w:r>
    </w:p>
  </w:footnote>
  <w:footnote w:type="continuationSeparator" w:id="0">
    <w:p w14:paraId="2D3B1BAC" w14:textId="77777777" w:rsidR="00137B2B" w:rsidRDefault="00137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F58296" w14:textId="77777777" w:rsidR="00D64D8F" w:rsidRDefault="00D64D8F">
    <w:pPr>
      <w:pStyle w:val="a8"/>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TrueTypeFonts/>
  <w:saveSubset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7275"/>
    <w:rsid w:val="0000050B"/>
    <w:rsid w:val="00000827"/>
    <w:rsid w:val="00023721"/>
    <w:rsid w:val="00030D1C"/>
    <w:rsid w:val="00036B20"/>
    <w:rsid w:val="000416EE"/>
    <w:rsid w:val="000424CA"/>
    <w:rsid w:val="00044254"/>
    <w:rsid w:val="0005404F"/>
    <w:rsid w:val="00056738"/>
    <w:rsid w:val="00061363"/>
    <w:rsid w:val="000722AB"/>
    <w:rsid w:val="00074A40"/>
    <w:rsid w:val="00076EE9"/>
    <w:rsid w:val="00082F59"/>
    <w:rsid w:val="00086D90"/>
    <w:rsid w:val="0009058D"/>
    <w:rsid w:val="00091D42"/>
    <w:rsid w:val="00092DD4"/>
    <w:rsid w:val="0009687B"/>
    <w:rsid w:val="000A5D1F"/>
    <w:rsid w:val="000C6F2E"/>
    <w:rsid w:val="000D74D8"/>
    <w:rsid w:val="000E43CC"/>
    <w:rsid w:val="000F0096"/>
    <w:rsid w:val="000F0F6C"/>
    <w:rsid w:val="000F5FBE"/>
    <w:rsid w:val="00101607"/>
    <w:rsid w:val="00125018"/>
    <w:rsid w:val="00131912"/>
    <w:rsid w:val="00132893"/>
    <w:rsid w:val="00137B2B"/>
    <w:rsid w:val="001437BB"/>
    <w:rsid w:val="001437C3"/>
    <w:rsid w:val="001466A0"/>
    <w:rsid w:val="00147BEB"/>
    <w:rsid w:val="00151E69"/>
    <w:rsid w:val="001702F2"/>
    <w:rsid w:val="001729A4"/>
    <w:rsid w:val="00173D11"/>
    <w:rsid w:val="001873D0"/>
    <w:rsid w:val="0019173E"/>
    <w:rsid w:val="00191805"/>
    <w:rsid w:val="00192A69"/>
    <w:rsid w:val="001945A9"/>
    <w:rsid w:val="00196945"/>
    <w:rsid w:val="001A0817"/>
    <w:rsid w:val="001A5622"/>
    <w:rsid w:val="001C6A0C"/>
    <w:rsid w:val="001C7B38"/>
    <w:rsid w:val="001D1EE7"/>
    <w:rsid w:val="001D2612"/>
    <w:rsid w:val="001D4F76"/>
    <w:rsid w:val="001E3258"/>
    <w:rsid w:val="001E545F"/>
    <w:rsid w:val="001F241F"/>
    <w:rsid w:val="0020057C"/>
    <w:rsid w:val="00200B80"/>
    <w:rsid w:val="002122ED"/>
    <w:rsid w:val="0022418C"/>
    <w:rsid w:val="00231002"/>
    <w:rsid w:val="002331A8"/>
    <w:rsid w:val="00236744"/>
    <w:rsid w:val="0024400C"/>
    <w:rsid w:val="00264F7A"/>
    <w:rsid w:val="00274332"/>
    <w:rsid w:val="002815F9"/>
    <w:rsid w:val="00292ABC"/>
    <w:rsid w:val="00292FBB"/>
    <w:rsid w:val="0029476D"/>
    <w:rsid w:val="002A021E"/>
    <w:rsid w:val="002B7554"/>
    <w:rsid w:val="002D6C71"/>
    <w:rsid w:val="002E0016"/>
    <w:rsid w:val="002E0976"/>
    <w:rsid w:val="00305856"/>
    <w:rsid w:val="0031121A"/>
    <w:rsid w:val="003173EF"/>
    <w:rsid w:val="00321E11"/>
    <w:rsid w:val="00326A29"/>
    <w:rsid w:val="00335B62"/>
    <w:rsid w:val="003473F8"/>
    <w:rsid w:val="00347A0C"/>
    <w:rsid w:val="00356969"/>
    <w:rsid w:val="00356F6F"/>
    <w:rsid w:val="00364B45"/>
    <w:rsid w:val="00367EBF"/>
    <w:rsid w:val="00367F54"/>
    <w:rsid w:val="00373AE1"/>
    <w:rsid w:val="00384986"/>
    <w:rsid w:val="00387675"/>
    <w:rsid w:val="00387D1A"/>
    <w:rsid w:val="003A4227"/>
    <w:rsid w:val="003D417D"/>
    <w:rsid w:val="003E01E1"/>
    <w:rsid w:val="003E1EE1"/>
    <w:rsid w:val="003E23B1"/>
    <w:rsid w:val="003F1E08"/>
    <w:rsid w:val="003F1E60"/>
    <w:rsid w:val="00422ADE"/>
    <w:rsid w:val="00423554"/>
    <w:rsid w:val="004265C3"/>
    <w:rsid w:val="00430643"/>
    <w:rsid w:val="00430F1C"/>
    <w:rsid w:val="0045738D"/>
    <w:rsid w:val="0046680D"/>
    <w:rsid w:val="004760A1"/>
    <w:rsid w:val="00484194"/>
    <w:rsid w:val="0049083A"/>
    <w:rsid w:val="004B06FC"/>
    <w:rsid w:val="004B3C6F"/>
    <w:rsid w:val="004B5CA3"/>
    <w:rsid w:val="004C0EA6"/>
    <w:rsid w:val="004C66E7"/>
    <w:rsid w:val="004E0EC3"/>
    <w:rsid w:val="004F43B9"/>
    <w:rsid w:val="00503E96"/>
    <w:rsid w:val="0050411B"/>
    <w:rsid w:val="00521CB5"/>
    <w:rsid w:val="005420BF"/>
    <w:rsid w:val="00562919"/>
    <w:rsid w:val="00580FAB"/>
    <w:rsid w:val="00584653"/>
    <w:rsid w:val="00593D9B"/>
    <w:rsid w:val="005962B6"/>
    <w:rsid w:val="005A5246"/>
    <w:rsid w:val="005A630C"/>
    <w:rsid w:val="005B0383"/>
    <w:rsid w:val="005B7251"/>
    <w:rsid w:val="005E0588"/>
    <w:rsid w:val="005E0C59"/>
    <w:rsid w:val="005E17CD"/>
    <w:rsid w:val="005E581B"/>
    <w:rsid w:val="005F1F30"/>
    <w:rsid w:val="005F58A1"/>
    <w:rsid w:val="0060539E"/>
    <w:rsid w:val="0061490A"/>
    <w:rsid w:val="00614AF6"/>
    <w:rsid w:val="00617225"/>
    <w:rsid w:val="0062397A"/>
    <w:rsid w:val="00624695"/>
    <w:rsid w:val="00635F74"/>
    <w:rsid w:val="00636312"/>
    <w:rsid w:val="00642C35"/>
    <w:rsid w:val="006438F7"/>
    <w:rsid w:val="00652396"/>
    <w:rsid w:val="00654B57"/>
    <w:rsid w:val="006645D5"/>
    <w:rsid w:val="00665DE8"/>
    <w:rsid w:val="006706FC"/>
    <w:rsid w:val="00671412"/>
    <w:rsid w:val="00680409"/>
    <w:rsid w:val="006841CC"/>
    <w:rsid w:val="006E55FA"/>
    <w:rsid w:val="006F09F7"/>
    <w:rsid w:val="006F0F3C"/>
    <w:rsid w:val="0070189F"/>
    <w:rsid w:val="00725444"/>
    <w:rsid w:val="00725C37"/>
    <w:rsid w:val="00756AE7"/>
    <w:rsid w:val="007609AB"/>
    <w:rsid w:val="0076221F"/>
    <w:rsid w:val="00764F1B"/>
    <w:rsid w:val="00766768"/>
    <w:rsid w:val="00772CD6"/>
    <w:rsid w:val="00780067"/>
    <w:rsid w:val="00780311"/>
    <w:rsid w:val="00781C06"/>
    <w:rsid w:val="007918EE"/>
    <w:rsid w:val="007C05F5"/>
    <w:rsid w:val="007E03AA"/>
    <w:rsid w:val="007F6311"/>
    <w:rsid w:val="00826AEF"/>
    <w:rsid w:val="008340C0"/>
    <w:rsid w:val="008347B3"/>
    <w:rsid w:val="008349E6"/>
    <w:rsid w:val="00835421"/>
    <w:rsid w:val="00837568"/>
    <w:rsid w:val="00847B3A"/>
    <w:rsid w:val="00850C8B"/>
    <w:rsid w:val="00851D2C"/>
    <w:rsid w:val="00853E1D"/>
    <w:rsid w:val="00861FB5"/>
    <w:rsid w:val="00863188"/>
    <w:rsid w:val="0086348A"/>
    <w:rsid w:val="0087026C"/>
    <w:rsid w:val="008714A0"/>
    <w:rsid w:val="00871F0F"/>
    <w:rsid w:val="00877FA5"/>
    <w:rsid w:val="008828D1"/>
    <w:rsid w:val="00883702"/>
    <w:rsid w:val="00884405"/>
    <w:rsid w:val="008A541A"/>
    <w:rsid w:val="008B5317"/>
    <w:rsid w:val="008B611E"/>
    <w:rsid w:val="008C0D11"/>
    <w:rsid w:val="008C1FA0"/>
    <w:rsid w:val="008C2D85"/>
    <w:rsid w:val="008C3BC0"/>
    <w:rsid w:val="008D29C4"/>
    <w:rsid w:val="008E4E23"/>
    <w:rsid w:val="008E706E"/>
    <w:rsid w:val="008F335F"/>
    <w:rsid w:val="008F4CDD"/>
    <w:rsid w:val="008F7F59"/>
    <w:rsid w:val="009008D6"/>
    <w:rsid w:val="009215DC"/>
    <w:rsid w:val="009231DC"/>
    <w:rsid w:val="00924000"/>
    <w:rsid w:val="00925100"/>
    <w:rsid w:val="009267F6"/>
    <w:rsid w:val="00942CB9"/>
    <w:rsid w:val="00965F97"/>
    <w:rsid w:val="0097075C"/>
    <w:rsid w:val="009727DE"/>
    <w:rsid w:val="00983D39"/>
    <w:rsid w:val="00987F12"/>
    <w:rsid w:val="00991C06"/>
    <w:rsid w:val="009A1B48"/>
    <w:rsid w:val="009A3DC9"/>
    <w:rsid w:val="009A49D7"/>
    <w:rsid w:val="009A50CF"/>
    <w:rsid w:val="009A68EA"/>
    <w:rsid w:val="009A7E0A"/>
    <w:rsid w:val="009B48C8"/>
    <w:rsid w:val="009D1D97"/>
    <w:rsid w:val="009E3D2A"/>
    <w:rsid w:val="009E431E"/>
    <w:rsid w:val="00A01A41"/>
    <w:rsid w:val="00A05361"/>
    <w:rsid w:val="00A11305"/>
    <w:rsid w:val="00A120CA"/>
    <w:rsid w:val="00A1470F"/>
    <w:rsid w:val="00A16794"/>
    <w:rsid w:val="00A22338"/>
    <w:rsid w:val="00A42F33"/>
    <w:rsid w:val="00A45519"/>
    <w:rsid w:val="00A55E32"/>
    <w:rsid w:val="00A638A2"/>
    <w:rsid w:val="00A71576"/>
    <w:rsid w:val="00A73E1F"/>
    <w:rsid w:val="00A82CE8"/>
    <w:rsid w:val="00AB25E1"/>
    <w:rsid w:val="00AB54EF"/>
    <w:rsid w:val="00AC76DB"/>
    <w:rsid w:val="00AD10EC"/>
    <w:rsid w:val="00AD2AAF"/>
    <w:rsid w:val="00AD362A"/>
    <w:rsid w:val="00AD4768"/>
    <w:rsid w:val="00AD6E50"/>
    <w:rsid w:val="00AE06D3"/>
    <w:rsid w:val="00AE1089"/>
    <w:rsid w:val="00AE2A25"/>
    <w:rsid w:val="00AE462B"/>
    <w:rsid w:val="00AE79F9"/>
    <w:rsid w:val="00AF351F"/>
    <w:rsid w:val="00AF507E"/>
    <w:rsid w:val="00B07038"/>
    <w:rsid w:val="00B13C12"/>
    <w:rsid w:val="00B14AD0"/>
    <w:rsid w:val="00B262A9"/>
    <w:rsid w:val="00B30A90"/>
    <w:rsid w:val="00B33869"/>
    <w:rsid w:val="00B34C30"/>
    <w:rsid w:val="00B40BEF"/>
    <w:rsid w:val="00B42D74"/>
    <w:rsid w:val="00B46CC3"/>
    <w:rsid w:val="00B54F1D"/>
    <w:rsid w:val="00B627ED"/>
    <w:rsid w:val="00B66321"/>
    <w:rsid w:val="00B9148E"/>
    <w:rsid w:val="00B93680"/>
    <w:rsid w:val="00BA509E"/>
    <w:rsid w:val="00BB0897"/>
    <w:rsid w:val="00BC04B8"/>
    <w:rsid w:val="00BD1516"/>
    <w:rsid w:val="00BD37F3"/>
    <w:rsid w:val="00BD55CE"/>
    <w:rsid w:val="00BF78A8"/>
    <w:rsid w:val="00C04D76"/>
    <w:rsid w:val="00C056D3"/>
    <w:rsid w:val="00C157CB"/>
    <w:rsid w:val="00C206DC"/>
    <w:rsid w:val="00C211E1"/>
    <w:rsid w:val="00C260D4"/>
    <w:rsid w:val="00C5622D"/>
    <w:rsid w:val="00C67100"/>
    <w:rsid w:val="00C7520F"/>
    <w:rsid w:val="00C80472"/>
    <w:rsid w:val="00C805E3"/>
    <w:rsid w:val="00C84247"/>
    <w:rsid w:val="00C84A59"/>
    <w:rsid w:val="00C858F6"/>
    <w:rsid w:val="00C85A3D"/>
    <w:rsid w:val="00CB148D"/>
    <w:rsid w:val="00CB6D04"/>
    <w:rsid w:val="00CB7F80"/>
    <w:rsid w:val="00CC5934"/>
    <w:rsid w:val="00CE1FF9"/>
    <w:rsid w:val="00CE2F25"/>
    <w:rsid w:val="00CF314F"/>
    <w:rsid w:val="00CF4031"/>
    <w:rsid w:val="00CF6752"/>
    <w:rsid w:val="00CF7293"/>
    <w:rsid w:val="00D00892"/>
    <w:rsid w:val="00D05394"/>
    <w:rsid w:val="00D104BC"/>
    <w:rsid w:val="00D12A21"/>
    <w:rsid w:val="00D16DC6"/>
    <w:rsid w:val="00D24B18"/>
    <w:rsid w:val="00D30521"/>
    <w:rsid w:val="00D34786"/>
    <w:rsid w:val="00D351AD"/>
    <w:rsid w:val="00D36567"/>
    <w:rsid w:val="00D4086F"/>
    <w:rsid w:val="00D43F79"/>
    <w:rsid w:val="00D44322"/>
    <w:rsid w:val="00D454F8"/>
    <w:rsid w:val="00D64D8F"/>
    <w:rsid w:val="00D714A8"/>
    <w:rsid w:val="00D73DEB"/>
    <w:rsid w:val="00D742C7"/>
    <w:rsid w:val="00D7540F"/>
    <w:rsid w:val="00D80271"/>
    <w:rsid w:val="00D814A4"/>
    <w:rsid w:val="00D86D8A"/>
    <w:rsid w:val="00D87AD3"/>
    <w:rsid w:val="00D90B6C"/>
    <w:rsid w:val="00DB0D0A"/>
    <w:rsid w:val="00DD07D3"/>
    <w:rsid w:val="00DE1452"/>
    <w:rsid w:val="00DE2C7E"/>
    <w:rsid w:val="00DE7CEE"/>
    <w:rsid w:val="00E05699"/>
    <w:rsid w:val="00E0767A"/>
    <w:rsid w:val="00E26F1F"/>
    <w:rsid w:val="00E30C9A"/>
    <w:rsid w:val="00E318F1"/>
    <w:rsid w:val="00E35133"/>
    <w:rsid w:val="00E4304A"/>
    <w:rsid w:val="00E44B4A"/>
    <w:rsid w:val="00E4522E"/>
    <w:rsid w:val="00E540C6"/>
    <w:rsid w:val="00E545FA"/>
    <w:rsid w:val="00E62C17"/>
    <w:rsid w:val="00E71C75"/>
    <w:rsid w:val="00E72F5C"/>
    <w:rsid w:val="00E73629"/>
    <w:rsid w:val="00E85917"/>
    <w:rsid w:val="00E859B5"/>
    <w:rsid w:val="00E930C9"/>
    <w:rsid w:val="00EA232B"/>
    <w:rsid w:val="00EA6A65"/>
    <w:rsid w:val="00EA7896"/>
    <w:rsid w:val="00EC4FE4"/>
    <w:rsid w:val="00EC74AC"/>
    <w:rsid w:val="00ED41FF"/>
    <w:rsid w:val="00ED6847"/>
    <w:rsid w:val="00EF5A0F"/>
    <w:rsid w:val="00F07BAE"/>
    <w:rsid w:val="00F22DB8"/>
    <w:rsid w:val="00F32B24"/>
    <w:rsid w:val="00F4060E"/>
    <w:rsid w:val="00F46444"/>
    <w:rsid w:val="00F510F7"/>
    <w:rsid w:val="00F559FB"/>
    <w:rsid w:val="00F57275"/>
    <w:rsid w:val="00F61977"/>
    <w:rsid w:val="00F63E5B"/>
    <w:rsid w:val="00F757E1"/>
    <w:rsid w:val="00F76EC9"/>
    <w:rsid w:val="00F90B84"/>
    <w:rsid w:val="00FA6D03"/>
    <w:rsid w:val="00FB1569"/>
    <w:rsid w:val="00FB521F"/>
    <w:rsid w:val="00FB7004"/>
    <w:rsid w:val="00FC1F57"/>
    <w:rsid w:val="00FC29D6"/>
    <w:rsid w:val="00FC5AFC"/>
    <w:rsid w:val="00FD0EE8"/>
    <w:rsid w:val="00FE0FB8"/>
    <w:rsid w:val="00FE4CB1"/>
    <w:rsid w:val="00FE6CCB"/>
    <w:rsid w:val="00FF0F29"/>
    <w:rsid w:val="02066D5D"/>
    <w:rsid w:val="02FD19AE"/>
    <w:rsid w:val="031E1720"/>
    <w:rsid w:val="08113644"/>
    <w:rsid w:val="0AF62DD9"/>
    <w:rsid w:val="0D1428F8"/>
    <w:rsid w:val="0D844534"/>
    <w:rsid w:val="0E526EAC"/>
    <w:rsid w:val="11CA1060"/>
    <w:rsid w:val="13D203A6"/>
    <w:rsid w:val="14B222E4"/>
    <w:rsid w:val="18B535B6"/>
    <w:rsid w:val="259B34E5"/>
    <w:rsid w:val="2D94439A"/>
    <w:rsid w:val="306967AA"/>
    <w:rsid w:val="30B77A72"/>
    <w:rsid w:val="3117172E"/>
    <w:rsid w:val="3215131F"/>
    <w:rsid w:val="379E2444"/>
    <w:rsid w:val="403141EE"/>
    <w:rsid w:val="427B2278"/>
    <w:rsid w:val="429B63E0"/>
    <w:rsid w:val="42B54440"/>
    <w:rsid w:val="437F26F8"/>
    <w:rsid w:val="48620D58"/>
    <w:rsid w:val="4B005F61"/>
    <w:rsid w:val="4B8539A0"/>
    <w:rsid w:val="4CA05970"/>
    <w:rsid w:val="4DCC2B9F"/>
    <w:rsid w:val="4DCE4E57"/>
    <w:rsid w:val="542A4562"/>
    <w:rsid w:val="55451889"/>
    <w:rsid w:val="5A9322A3"/>
    <w:rsid w:val="5B794DEF"/>
    <w:rsid w:val="5C1B6487"/>
    <w:rsid w:val="5FE91699"/>
    <w:rsid w:val="650A46F3"/>
    <w:rsid w:val="65D32F35"/>
    <w:rsid w:val="66262255"/>
    <w:rsid w:val="7513576F"/>
    <w:rsid w:val="77B00855"/>
    <w:rsid w:val="78220432"/>
    <w:rsid w:val="7D5316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2DBFAA3"/>
  <w15:chartTrackingRefBased/>
  <w15:docId w15:val="{86BA943B-EF07-4B32-98B9-216826304F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Calibr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customStyle="1" w:styleId="a4">
    <w:name w:val="页脚 字符"/>
    <w:link w:val="a5"/>
    <w:uiPriority w:val="99"/>
    <w:rPr>
      <w:kern w:val="2"/>
      <w:sz w:val="18"/>
      <w:szCs w:val="18"/>
    </w:rPr>
  </w:style>
  <w:style w:type="paragraph" w:styleId="a6">
    <w:name w:val="Balloon Text"/>
    <w:basedOn w:val="a"/>
    <w:semiHidden/>
    <w:rPr>
      <w:sz w:val="18"/>
      <w:szCs w:val="18"/>
    </w:rPr>
  </w:style>
  <w:style w:type="paragraph" w:styleId="a7">
    <w:name w:val="Normal (Web)"/>
    <w:basedOn w:val="a"/>
    <w:pPr>
      <w:widowControl/>
      <w:spacing w:before="100" w:beforeAutospacing="1" w:after="100" w:afterAutospacing="1"/>
      <w:jc w:val="left"/>
    </w:pPr>
    <w:rPr>
      <w:rFonts w:ascii="宋体" w:hAnsi="宋体" w:cs="宋体"/>
      <w:kern w:val="0"/>
      <w:sz w:val="24"/>
    </w:rPr>
  </w:style>
  <w:style w:type="paragraph" w:styleId="a5">
    <w:name w:val="footer"/>
    <w:basedOn w:val="a"/>
    <w:link w:val="a4"/>
    <w:uiPriority w:val="99"/>
    <w:pPr>
      <w:tabs>
        <w:tab w:val="center" w:pos="4153"/>
        <w:tab w:val="right" w:pos="8306"/>
      </w:tabs>
      <w:snapToGrid w:val="0"/>
      <w:jc w:val="left"/>
    </w:pPr>
    <w:rPr>
      <w:sz w:val="18"/>
      <w:szCs w:val="18"/>
    </w:rPr>
  </w:style>
  <w:style w:type="paragraph" w:styleId="a8">
    <w:name w:val="header"/>
    <w:basedOn w:val="a"/>
    <w:pPr>
      <w:pBdr>
        <w:bottom w:val="single" w:sz="6" w:space="1" w:color="auto"/>
      </w:pBdr>
      <w:tabs>
        <w:tab w:val="center" w:pos="4153"/>
        <w:tab w:val="right" w:pos="8306"/>
      </w:tabs>
      <w:snapToGrid w:val="0"/>
      <w:jc w:val="center"/>
    </w:pPr>
    <w:rPr>
      <w:sz w:val="18"/>
      <w:szCs w:val="18"/>
    </w:rPr>
  </w:style>
  <w:style w:type="paragraph" w:styleId="a9">
    <w:name w:val="List Paragraph"/>
    <w:basedOn w:val="a"/>
    <w:uiPriority w:val="34"/>
    <w:qFormat/>
    <w:pPr>
      <w:widowControl/>
      <w:ind w:firstLine="420"/>
    </w:pPr>
    <w:rPr>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wangzhiwen@foundry.com.c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aolinfeng@foundry.com.c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159</Words>
  <Characters>908</Characters>
  <Application>Microsoft Office Word</Application>
  <DocSecurity>0</DocSecurity>
  <Lines>7</Lines>
  <Paragraphs>2</Paragraphs>
  <ScaleCrop>false</ScaleCrop>
  <Company>jxtq</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关于6000万元流动资金银行贷款有关情况说明</dc:title>
  <dc:subject/>
  <dc:creator>liyan</dc:creator>
  <cp:keywords/>
  <cp:lastModifiedBy>中铸协</cp:lastModifiedBy>
  <cp:revision>35</cp:revision>
  <cp:lastPrinted>2020-01-16T05:23:00Z</cp:lastPrinted>
  <dcterms:created xsi:type="dcterms:W3CDTF">2021-12-31T06:20:00Z</dcterms:created>
  <dcterms:modified xsi:type="dcterms:W3CDTF">2023-01-06T06:31:00Z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2052-11.3.0.9236</vt:lpwstr>
  </property>
</Properties>
</file>