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560" w:lineRule="exact"/>
        <w:rPr>
          <w:rFonts w:ascii="仿宋_GB2312" w:hAnsi="仿宋" w:eastAsia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Calibri"/>
          <w:bCs/>
          <w:sz w:val="32"/>
          <w:szCs w:val="32"/>
          <w:lang w:eastAsia="zh-CN"/>
        </w:rPr>
        <w:t xml:space="preserve">附件 </w:t>
      </w:r>
      <w:r>
        <w:rPr>
          <w:rFonts w:ascii="仿宋" w:hAnsi="仿宋" w:eastAsia="仿宋" w:cs="Calibri"/>
          <w:bCs/>
          <w:sz w:val="32"/>
          <w:szCs w:val="32"/>
          <w:lang w:eastAsia="zh-CN"/>
        </w:rPr>
        <w:t>6</w:t>
      </w:r>
      <w:r>
        <w:rPr>
          <w:rFonts w:hint="eastAsia" w:ascii="仿宋" w:hAnsi="仿宋" w:eastAsia="仿宋" w:cs="Calibri"/>
          <w:bCs/>
          <w:sz w:val="32"/>
          <w:szCs w:val="32"/>
          <w:lang w:eastAsia="zh-CN"/>
        </w:rPr>
        <w:t>：</w:t>
      </w:r>
    </w:p>
    <w:p>
      <w:pPr>
        <w:widowControl/>
        <w:spacing w:before="468" w:beforeLines="150" w:after="312" w:afterLines="100" w:line="56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“全</w:t>
      </w:r>
      <w:r>
        <w:rPr>
          <w:rFonts w:ascii="方正小标宋简体" w:hAnsi="仿宋" w:eastAsia="方正小标宋简体"/>
          <w:sz w:val="44"/>
          <w:szCs w:val="44"/>
        </w:rPr>
        <w:t>国铸造材料金鼎奖</w:t>
      </w:r>
      <w:r>
        <w:rPr>
          <w:rFonts w:hint="eastAsia" w:ascii="方正小标宋简体" w:hAnsi="仿宋" w:eastAsia="方正小标宋简体"/>
          <w:sz w:val="44"/>
          <w:szCs w:val="44"/>
        </w:rPr>
        <w:t>”</w:t>
      </w:r>
      <w:r>
        <w:rPr>
          <w:rFonts w:ascii="方正小标宋简体" w:hAnsi="仿宋" w:eastAsia="方正小标宋简体"/>
          <w:sz w:val="44"/>
          <w:szCs w:val="44"/>
        </w:rPr>
        <w:t>申报表</w:t>
      </w:r>
    </w:p>
    <w:tbl>
      <w:tblPr>
        <w:tblStyle w:val="4"/>
        <w:tblW w:w="103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55"/>
        <w:gridCol w:w="163"/>
        <w:gridCol w:w="687"/>
        <w:gridCol w:w="117"/>
        <w:gridCol w:w="472"/>
        <w:gridCol w:w="2661"/>
        <w:gridCol w:w="316"/>
        <w:gridCol w:w="992"/>
        <w:gridCol w:w="742"/>
        <w:gridCol w:w="2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单位名称（加盖公章）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begin">
                <w:ffData>
                  <w:enabled/>
                  <w:calcOnExit w:val="0"/>
                  <w:textInput>
                    <w:default w:val="双击输入申报单位名称"/>
                  </w:textInput>
                </w:ffData>
              </w:fldChar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FORMTEXT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t>双击输入申报单位名称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展位号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begin">
                <w:ffData>
                  <w:enabled/>
                  <w:calcOnExit w:val="0"/>
                  <w:textInput>
                    <w:default w:val="双击输入铸博会展位号"/>
                  </w:textInput>
                </w:ffData>
              </w:fldChar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FORMTEXT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instrText xml:space="preserve"> </w:instrTex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separate"/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t>双击输入铸博会展位号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地  址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8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联系人信息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姓名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职务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手机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邮箱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申报产品类别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  <w:u w:val="single"/>
              </w:rPr>
            </w:pPr>
            <w:r>
              <w:rPr>
                <w:rFonts w:ascii="仿宋" w:hAnsi="仿宋" w:eastAsia="仿宋"/>
                <w:bCs/>
              </w:rPr>
              <w:t>铸造生铁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   铸造用焦炭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   铸造</w:t>
            </w:r>
            <w:r>
              <w:rPr>
                <w:rFonts w:hint="eastAsia" w:ascii="仿宋" w:hAnsi="仿宋" w:eastAsia="仿宋"/>
                <w:bCs/>
              </w:rPr>
              <w:t>合金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   </w:t>
            </w:r>
            <w:r>
              <w:rPr>
                <w:rFonts w:hint="eastAsia" w:ascii="仿宋" w:hAnsi="仿宋" w:eastAsia="仿宋"/>
                <w:bCs/>
              </w:rPr>
              <w:t>耐火材料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 xml:space="preserve">  造型材料</w:t>
            </w:r>
            <w:r>
              <w:rPr>
                <w:rFonts w:ascii="仿宋" w:hAnsi="仿宋" w:eastAsia="仿宋"/>
                <w:bCs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  金属磨料</w:t>
            </w:r>
            <w:r>
              <w:rPr>
                <w:rFonts w:hint="eastAsia" w:ascii="仿宋" w:hAnsi="仿宋" w:eastAsia="仿宋" w:cs="宋体"/>
                <w:bCs/>
              </w:rPr>
              <w:t>□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 xml:space="preserve">   </w:t>
            </w:r>
            <w:r>
              <w:rPr>
                <w:rFonts w:ascii="仿宋" w:hAnsi="仿宋" w:eastAsia="仿宋"/>
                <w:bCs/>
              </w:rPr>
              <w:t>其</w:t>
            </w:r>
            <w:r>
              <w:rPr>
                <w:rFonts w:hint="eastAsia" w:ascii="仿宋" w:hAnsi="仿宋" w:eastAsia="仿宋"/>
                <w:bCs/>
              </w:rPr>
              <w:t>它原辅材料</w:t>
            </w:r>
            <w:r>
              <w:rPr>
                <w:rFonts w:hint="eastAsia" w:ascii="仿宋" w:hAnsi="仿宋" w:eastAsia="仿宋" w:cs="宋体"/>
                <w:bCs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申报产品名称/规格（型号）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产品执行标准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</w:rPr>
              <w:t>如执行标准高于国家和行业标准要求，请提供相关指标对照表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产品优势和使用效果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kern w:val="0"/>
              </w:rPr>
              <w:t>（附总结报告）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质量保证能力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主要生产设备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kern w:val="44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主要检测设备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参加国、行、团体标准制修订情况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申报产品获得科技奖项或专利情况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管理体系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认证情况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94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产品出厂检测报告及三家以上用户的评价意见（请附页）：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市场情况（评选申报的上一年度数据）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企业年产量（万吨）</w:t>
            </w:r>
          </w:p>
        </w:tc>
        <w:tc>
          <w:tcPr>
            <w:tcW w:w="6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分行业年度总产量（万吨）</w:t>
            </w:r>
          </w:p>
        </w:tc>
        <w:tc>
          <w:tcPr>
            <w:tcW w:w="6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进出口情况</w:t>
            </w:r>
          </w:p>
        </w:tc>
        <w:tc>
          <w:tcPr>
            <w:tcW w:w="82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  <w:lang w:bidi="ar"/>
              </w:rPr>
              <w:t>□ 替代进口      □ 产品出口销售           （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产品主要用户及联系方式（提供10家企业）供满意度调查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用户名称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12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其他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获得的其他</w:t>
            </w:r>
            <w:r>
              <w:rPr>
                <w:rFonts w:hint="eastAsia" w:ascii="仿宋" w:hAnsi="仿宋" w:eastAsia="仿宋"/>
                <w:bCs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荣誉</w:t>
            </w:r>
          </w:p>
        </w:tc>
        <w:tc>
          <w:tcPr>
            <w:tcW w:w="82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（请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附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证明文</w:t>
            </w:r>
            <w:r>
              <w:rPr>
                <w:rFonts w:ascii="仿宋" w:hAnsi="仿宋" w:eastAsia="仿宋"/>
                <w:bCs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）</w:t>
            </w:r>
          </w:p>
        </w:tc>
      </w:tr>
    </w:tbl>
    <w:p>
      <w:pPr>
        <w:spacing w:line="360" w:lineRule="auto"/>
        <w:rPr>
          <w:rFonts w:ascii="仿宋_GB2312" w:hAnsi="仿宋_GB2312" w:cs="宋体"/>
          <w:b/>
          <w:color w:val="FF000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填报说明：</w:t>
      </w:r>
    </w:p>
    <w:p>
      <w:p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1.申报单位必须为铸造博览会</w:t>
      </w:r>
      <w:r>
        <w:rPr>
          <w:rFonts w:hint="eastAsia" w:ascii="仿宋" w:hAnsi="仿宋" w:eastAsia="仿宋" w:cs="宋体"/>
          <w:b/>
          <w:color w:val="FF0000"/>
          <w:sz w:val="28"/>
          <w:szCs w:val="28"/>
          <w:lang w:val="en-US" w:eastAsia="zh-CN"/>
        </w:rPr>
        <w:t>/压铸展览会/有色展览会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参展单位。</w:t>
      </w:r>
    </w:p>
    <w:p>
      <w:pPr>
        <w:spacing w:line="360" w:lineRule="auto"/>
        <w:rPr>
          <w:rFonts w:ascii="仿宋" w:hAnsi="仿宋" w:eastAsia="仿宋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2.单位盖章处需盖申报单位的电子章或提供盖章文件的扫描件；</w:t>
      </w:r>
    </w:p>
    <w:p>
      <w:pPr>
        <w:spacing w:line="360" w:lineRule="auto"/>
        <w:rPr>
          <w:rFonts w:ascii="仿宋_GB2312" w:hAnsi="仿宋_GB2312" w:cs="宋体"/>
          <w:b/>
          <w:color w:val="FF0000"/>
          <w:sz w:val="28"/>
          <w:szCs w:val="28"/>
        </w:rPr>
      </w:pPr>
      <w:r>
        <w:rPr>
          <w:rFonts w:hint="eastAsia" w:ascii="仿宋" w:hAnsi="仿宋" w:eastAsia="仿宋" w:cs="宋体"/>
          <w:b/>
          <w:color w:val="FF0000"/>
          <w:sz w:val="28"/>
          <w:szCs w:val="28"/>
        </w:rPr>
        <w:t>3.申报单位请将申报材料的电子版发到相关负责人邮箱</w:t>
      </w:r>
      <w:r>
        <w:rPr>
          <w:rFonts w:hint="eastAsia" w:ascii="仿宋_GB2312" w:hAnsi="仿宋_GB2312" w:cs="宋体"/>
          <w:b/>
          <w:color w:val="FF0000"/>
          <w:sz w:val="28"/>
          <w:szCs w:val="28"/>
        </w:rPr>
        <w:t>。</w:t>
      </w:r>
    </w:p>
    <w:p>
      <w:pPr>
        <w:spacing w:line="360" w:lineRule="auto"/>
        <w:ind w:left="705" w:leftChars="250" w:hanging="180" w:hangingChars="100"/>
        <w:rPr>
          <w:rFonts w:ascii="仿宋_GB2312" w:hAnsi="仿宋_GB2312" w:cs="宋体"/>
          <w:color w:val="000000"/>
          <w:sz w:val="18"/>
          <w:szCs w:val="18"/>
        </w:rPr>
        <w:sectPr>
          <w:pgSz w:w="11906" w:h="16838"/>
          <w:pgMar w:top="907" w:right="907" w:bottom="907" w:left="907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方正小标宋简体" w:hAnsi="仿宋_GB2312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宋体"/>
          <w:color w:val="000000"/>
          <w:sz w:val="44"/>
          <w:szCs w:val="44"/>
        </w:rPr>
        <w:t>提供资料明细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1） “全国铸造材料金鼎奖”申报表；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2） 技术总结报告（含进出口情况）；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 产品监测报告；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 产品、技术标准（国家标准、行业标准、团体标准、企业标准等）；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） 申报产品获得科技奖项或专利情况；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） 管理体系认证情况；</w:t>
      </w:r>
    </w:p>
    <w:p>
      <w:pPr>
        <w:widowControl/>
        <w:spacing w:line="560" w:lineRule="exact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  <w:sectPr>
          <w:pgSz w:w="11906" w:h="16838"/>
          <w:pgMar w:top="907" w:right="907" w:bottom="907" w:left="907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） 用户评价意见。</w:t>
      </w:r>
    </w:p>
    <w:p>
      <w:pPr>
        <w:widowControl/>
        <w:spacing w:line="56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2134870</wp:posOffset>
            </wp:positionH>
            <wp:positionV relativeFrom="paragraph">
              <wp:posOffset>508000</wp:posOffset>
            </wp:positionV>
            <wp:extent cx="2734310" cy="2317750"/>
            <wp:effectExtent l="0" t="0" r="889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仿宋" w:eastAsia="方正小标宋简体"/>
          <w:sz w:val="44"/>
          <w:szCs w:val="44"/>
        </w:rPr>
        <w:t>资料分文件夹示例</w:t>
      </w:r>
    </w:p>
    <w:p>
      <w:pPr>
        <w:widowControl/>
        <w:spacing w:line="560" w:lineRule="exact"/>
        <w:jc w:val="center"/>
        <w:textAlignment w:val="baseline"/>
        <w:rPr>
          <w:rFonts w:ascii="方正小标宋简体" w:hAnsi="仿宋" w:eastAsia="方正小标宋简体"/>
          <w:sz w:val="44"/>
          <w:szCs w:val="44"/>
        </w:rPr>
      </w:pPr>
    </w:p>
    <w:sectPr>
      <w:pgSz w:w="11906" w:h="16838"/>
      <w:pgMar w:top="907" w:right="907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4ZmNhMzAwOTRhNDVlMDg4OTg0MGE5MGZkNGE5MGMifQ=="/>
  </w:docVars>
  <w:rsids>
    <w:rsidRoot w:val="00175403"/>
    <w:rsid w:val="00005974"/>
    <w:rsid w:val="00033426"/>
    <w:rsid w:val="00035602"/>
    <w:rsid w:val="00073B52"/>
    <w:rsid w:val="00086AB2"/>
    <w:rsid w:val="00090AF4"/>
    <w:rsid w:val="0009197F"/>
    <w:rsid w:val="00094272"/>
    <w:rsid w:val="000948AC"/>
    <w:rsid w:val="000E79F1"/>
    <w:rsid w:val="001232AB"/>
    <w:rsid w:val="001264ED"/>
    <w:rsid w:val="00175403"/>
    <w:rsid w:val="001B0259"/>
    <w:rsid w:val="001B40B1"/>
    <w:rsid w:val="001F1AC6"/>
    <w:rsid w:val="002013D3"/>
    <w:rsid w:val="0020379F"/>
    <w:rsid w:val="0027193E"/>
    <w:rsid w:val="00284164"/>
    <w:rsid w:val="002C4500"/>
    <w:rsid w:val="002E3CEA"/>
    <w:rsid w:val="002F2254"/>
    <w:rsid w:val="002F2E5B"/>
    <w:rsid w:val="00303C51"/>
    <w:rsid w:val="00394A6B"/>
    <w:rsid w:val="003A34EB"/>
    <w:rsid w:val="003A454B"/>
    <w:rsid w:val="003C7807"/>
    <w:rsid w:val="003D0E6B"/>
    <w:rsid w:val="004A2A4A"/>
    <w:rsid w:val="004B5A2F"/>
    <w:rsid w:val="004C5A73"/>
    <w:rsid w:val="004E2659"/>
    <w:rsid w:val="00514CE3"/>
    <w:rsid w:val="00542A6F"/>
    <w:rsid w:val="00565A7C"/>
    <w:rsid w:val="00572A33"/>
    <w:rsid w:val="00584E50"/>
    <w:rsid w:val="005A3868"/>
    <w:rsid w:val="005A4D8E"/>
    <w:rsid w:val="005B5AC1"/>
    <w:rsid w:val="005B70A6"/>
    <w:rsid w:val="006063D6"/>
    <w:rsid w:val="00637828"/>
    <w:rsid w:val="00646AD2"/>
    <w:rsid w:val="00656C60"/>
    <w:rsid w:val="006C7331"/>
    <w:rsid w:val="006D03E7"/>
    <w:rsid w:val="006F2BD1"/>
    <w:rsid w:val="00714FFC"/>
    <w:rsid w:val="00727DFB"/>
    <w:rsid w:val="00871E12"/>
    <w:rsid w:val="008B01B2"/>
    <w:rsid w:val="008B0C21"/>
    <w:rsid w:val="008B0F2B"/>
    <w:rsid w:val="008B3958"/>
    <w:rsid w:val="008C78A2"/>
    <w:rsid w:val="009115EB"/>
    <w:rsid w:val="00985FF2"/>
    <w:rsid w:val="009A5765"/>
    <w:rsid w:val="009A5FB0"/>
    <w:rsid w:val="009B6980"/>
    <w:rsid w:val="00A33713"/>
    <w:rsid w:val="00A33F3C"/>
    <w:rsid w:val="00A4415C"/>
    <w:rsid w:val="00A57477"/>
    <w:rsid w:val="00B049BB"/>
    <w:rsid w:val="00B139B3"/>
    <w:rsid w:val="00B301B1"/>
    <w:rsid w:val="00B32AAD"/>
    <w:rsid w:val="00B36F78"/>
    <w:rsid w:val="00B73E37"/>
    <w:rsid w:val="00B774CB"/>
    <w:rsid w:val="00B83AB5"/>
    <w:rsid w:val="00BA5AD6"/>
    <w:rsid w:val="00C138CF"/>
    <w:rsid w:val="00C74F23"/>
    <w:rsid w:val="00C77330"/>
    <w:rsid w:val="00D00EC3"/>
    <w:rsid w:val="00D20B35"/>
    <w:rsid w:val="00D27342"/>
    <w:rsid w:val="00DC2EFB"/>
    <w:rsid w:val="00E05831"/>
    <w:rsid w:val="00E21F9D"/>
    <w:rsid w:val="00E3577C"/>
    <w:rsid w:val="00EA01E1"/>
    <w:rsid w:val="00EC35AC"/>
    <w:rsid w:val="00F12F69"/>
    <w:rsid w:val="00F622E0"/>
    <w:rsid w:val="00FC72F5"/>
    <w:rsid w:val="01281ECB"/>
    <w:rsid w:val="1ACF3CFF"/>
    <w:rsid w:val="281F296E"/>
    <w:rsid w:val="2CDF7910"/>
    <w:rsid w:val="2FB92BA5"/>
    <w:rsid w:val="316F6A39"/>
    <w:rsid w:val="37475BF1"/>
    <w:rsid w:val="37695F65"/>
    <w:rsid w:val="3D232CBE"/>
    <w:rsid w:val="3E755BAE"/>
    <w:rsid w:val="3FC94FDA"/>
    <w:rsid w:val="44027254"/>
    <w:rsid w:val="4A247A18"/>
    <w:rsid w:val="4B140C94"/>
    <w:rsid w:val="4E80152D"/>
    <w:rsid w:val="51F53E37"/>
    <w:rsid w:val="56025BDB"/>
    <w:rsid w:val="562977C2"/>
    <w:rsid w:val="5C653FE0"/>
    <w:rsid w:val="5CFC608B"/>
    <w:rsid w:val="69E12F5D"/>
    <w:rsid w:val="6DD232F4"/>
    <w:rsid w:val="6F406AEC"/>
    <w:rsid w:val="712C1DFE"/>
    <w:rsid w:val="74C43700"/>
    <w:rsid w:val="786B182D"/>
    <w:rsid w:val="7A6025A6"/>
    <w:rsid w:val="7C377EFE"/>
    <w:rsid w:val="7D6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124</Words>
  <Characters>711</Characters>
  <Lines>5</Lines>
  <Paragraphs>1</Paragraphs>
  <TotalTime>0</TotalTime>
  <ScaleCrop>false</ScaleCrop>
  <LinksUpToDate>false</LinksUpToDate>
  <CharactersWithSpaces>834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2021-12-31T06:19:00Z</dcterms:created>
  <dc:creator>刘树生</dc:creator>
  <cp:lastModifiedBy>中铸协展览</cp:lastModifiedBy>
  <dcterms:modified xsi:type="dcterms:W3CDTF">2024-02-26T07:42:44Z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EC40F545B4E042689C756D552BC9A88D_12</vt:lpwstr>
  </property>
</Properties>
</file>