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BB8A3">
      <w:pPr>
        <w:spacing w:line="560" w:lineRule="exact"/>
        <w:ind w:right="214"/>
        <w:jc w:val="left"/>
        <w:rPr>
          <w:rStyle w:val="9"/>
          <w:rFonts w:hint="eastAsia" w:ascii="仿宋" w:hAnsi="仿宋" w:eastAsia="仿宋"/>
          <w:spacing w:val="-6"/>
          <w:sz w:val="32"/>
          <w:szCs w:val="32"/>
        </w:rPr>
      </w:pPr>
      <w:bookmarkStart w:id="0" w:name="_GoBack"/>
      <w:bookmarkEnd w:id="0"/>
      <w:r>
        <w:rPr>
          <w:rStyle w:val="9"/>
          <w:rFonts w:hint="eastAsia" w:ascii="黑体" w:hAnsi="黑体" w:eastAsia="黑体"/>
          <w:spacing w:val="-6"/>
          <w:sz w:val="32"/>
          <w:szCs w:val="32"/>
        </w:rPr>
        <w:t>附件</w:t>
      </w:r>
    </w:p>
    <w:p w14:paraId="15A70BA6">
      <w:pPr>
        <w:spacing w:line="560" w:lineRule="exact"/>
        <w:ind w:right="214"/>
        <w:jc w:val="left"/>
        <w:rPr>
          <w:rStyle w:val="9"/>
          <w:rFonts w:hint="eastAsia" w:ascii="仿宋" w:hAnsi="仿宋" w:eastAsia="仿宋"/>
          <w:spacing w:val="-6"/>
          <w:sz w:val="32"/>
          <w:szCs w:val="32"/>
        </w:rPr>
      </w:pPr>
    </w:p>
    <w:p w14:paraId="4476AF41"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中国铸造协会大学堂全国巡讲（宁波站）暨</w:t>
      </w:r>
    </w:p>
    <w:p w14:paraId="182E2330">
      <w:pPr>
        <w:spacing w:after="156" w:afterLines="50"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铸造材料新技术研讨会报名表</w:t>
      </w:r>
    </w:p>
    <w:tbl>
      <w:tblPr>
        <w:tblStyle w:val="5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835"/>
        <w:gridCol w:w="2580"/>
        <w:gridCol w:w="2581"/>
      </w:tblGrid>
      <w:tr w14:paraId="0DF0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76" w:type="dxa"/>
            <w:vAlign w:val="center"/>
          </w:tcPr>
          <w:p w14:paraId="3D08A25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22"/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996" w:type="dxa"/>
            <w:gridSpan w:val="3"/>
            <w:vAlign w:val="center"/>
          </w:tcPr>
          <w:p w14:paraId="0F49669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A064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76" w:type="dxa"/>
            <w:vAlign w:val="center"/>
          </w:tcPr>
          <w:p w14:paraId="56A8089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22"/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2835" w:type="dxa"/>
            <w:vAlign w:val="center"/>
          </w:tcPr>
          <w:p w14:paraId="075F187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663A9E9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22"/>
                <w:rFonts w:hint="eastAsia" w:ascii="仿宋" w:hAnsi="仿宋" w:eastAsia="仿宋"/>
                <w:sz w:val="28"/>
                <w:szCs w:val="28"/>
              </w:rPr>
              <w:t>联系手机</w:t>
            </w:r>
          </w:p>
        </w:tc>
        <w:tc>
          <w:tcPr>
            <w:tcW w:w="2581" w:type="dxa"/>
            <w:vAlign w:val="center"/>
          </w:tcPr>
          <w:p w14:paraId="71E2EF6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F2A6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76" w:type="dxa"/>
            <w:vAlign w:val="center"/>
          </w:tcPr>
          <w:p w14:paraId="4D91755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22"/>
                <w:rFonts w:hint="eastAsia" w:ascii="仿宋" w:hAnsi="仿宋" w:eastAsia="仿宋"/>
                <w:sz w:val="28"/>
                <w:szCs w:val="28"/>
              </w:rPr>
              <w:t>单位职务</w:t>
            </w:r>
          </w:p>
        </w:tc>
        <w:tc>
          <w:tcPr>
            <w:tcW w:w="2835" w:type="dxa"/>
            <w:vAlign w:val="center"/>
          </w:tcPr>
          <w:p w14:paraId="604FD68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71E7161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22"/>
                <w:rFonts w:hint="eastAsia" w:ascii="仿宋" w:hAnsi="仿宋" w:eastAsia="仿宋"/>
                <w:sz w:val="28"/>
                <w:szCs w:val="28"/>
              </w:rPr>
              <w:t>工作年限</w:t>
            </w:r>
          </w:p>
        </w:tc>
        <w:tc>
          <w:tcPr>
            <w:tcW w:w="2581" w:type="dxa"/>
            <w:vAlign w:val="center"/>
          </w:tcPr>
          <w:p w14:paraId="49488BDD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D9E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76" w:type="dxa"/>
            <w:vAlign w:val="center"/>
          </w:tcPr>
          <w:p w14:paraId="18B074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22"/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2835" w:type="dxa"/>
            <w:vAlign w:val="center"/>
          </w:tcPr>
          <w:p w14:paraId="447BB53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58E3625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22"/>
                <w:rFonts w:hint="eastAsia" w:ascii="仿宋" w:hAnsi="仿宋" w:eastAsia="仿宋"/>
                <w:sz w:val="28"/>
                <w:szCs w:val="28"/>
              </w:rPr>
              <w:t>所学专业</w:t>
            </w:r>
          </w:p>
        </w:tc>
        <w:tc>
          <w:tcPr>
            <w:tcW w:w="2581" w:type="dxa"/>
            <w:vAlign w:val="center"/>
          </w:tcPr>
          <w:p w14:paraId="26412E6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8312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76" w:type="dxa"/>
            <w:vAlign w:val="center"/>
          </w:tcPr>
          <w:p w14:paraId="42CF372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22"/>
                <w:rFonts w:hint="eastAsia" w:ascii="仿宋" w:hAnsi="仿宋" w:eastAsia="仿宋"/>
                <w:sz w:val="28"/>
                <w:szCs w:val="28"/>
              </w:rPr>
              <w:t>学习工艺</w:t>
            </w:r>
          </w:p>
        </w:tc>
        <w:tc>
          <w:tcPr>
            <w:tcW w:w="7996" w:type="dxa"/>
            <w:gridSpan w:val="3"/>
            <w:vAlign w:val="center"/>
          </w:tcPr>
          <w:p w14:paraId="2282BDC3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22"/>
                <w:rFonts w:hint="eastAsia" w:ascii="仿宋" w:hAnsi="仿宋" w:eastAsia="仿宋"/>
                <w:sz w:val="28"/>
                <w:szCs w:val="28"/>
              </w:rPr>
              <w:t>□黏土砂铸铁  □树脂砂铸铁</w:t>
            </w:r>
          </w:p>
          <w:p w14:paraId="0CB6B457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22"/>
                <w:rFonts w:hint="eastAsia" w:ascii="仿宋" w:hAnsi="仿宋" w:eastAsia="仿宋"/>
                <w:sz w:val="28"/>
                <w:szCs w:val="28"/>
              </w:rPr>
              <w:t>□砂型铸钢    □熔模精铸    □其他工艺：</w:t>
            </w:r>
          </w:p>
        </w:tc>
      </w:tr>
      <w:tr w14:paraId="5B7FA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676" w:type="dxa"/>
            <w:vAlign w:val="center"/>
          </w:tcPr>
          <w:p w14:paraId="6FBAD53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22"/>
                <w:rFonts w:hint="eastAsia" w:ascii="仿宋" w:hAnsi="仿宋" w:eastAsia="仿宋"/>
                <w:sz w:val="28"/>
                <w:szCs w:val="28"/>
              </w:rPr>
              <w:t>住宿选择</w:t>
            </w:r>
          </w:p>
        </w:tc>
        <w:tc>
          <w:tcPr>
            <w:tcW w:w="7996" w:type="dxa"/>
            <w:gridSpan w:val="3"/>
            <w:vAlign w:val="center"/>
          </w:tcPr>
          <w:p w14:paraId="6D922220">
            <w:pPr>
              <w:autoSpaceDE w:val="0"/>
              <w:autoSpaceDN w:val="0"/>
              <w:adjustRightInd w:val="0"/>
              <w:spacing w:line="480" w:lineRule="exact"/>
              <w:ind w:left="1" w:right="-48" w:rightChars="-23"/>
              <w:jc w:val="left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22"/>
                <w:rFonts w:hint="eastAsia" w:ascii="仿宋" w:hAnsi="仿宋" w:eastAsia="仿宋"/>
                <w:sz w:val="28"/>
                <w:szCs w:val="28"/>
              </w:rPr>
              <w:t>入住推荐酒店（300元含早）□大床房      □标间</w:t>
            </w:r>
          </w:p>
          <w:p w14:paraId="1A3417BE">
            <w:pPr>
              <w:autoSpaceDE w:val="0"/>
              <w:autoSpaceDN w:val="0"/>
              <w:adjustRightInd w:val="0"/>
              <w:spacing w:line="480" w:lineRule="exact"/>
              <w:ind w:left="1" w:right="-48" w:rightChars="-23"/>
              <w:jc w:val="left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22"/>
                <w:rFonts w:hint="eastAsia" w:ascii="仿宋" w:hAnsi="仿宋" w:eastAsia="仿宋"/>
                <w:sz w:val="28"/>
                <w:szCs w:val="28"/>
              </w:rPr>
              <w:t>□不入住推荐酒店</w:t>
            </w:r>
          </w:p>
        </w:tc>
      </w:tr>
      <w:tr w14:paraId="6A62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1676" w:type="dxa"/>
            <w:vAlign w:val="center"/>
          </w:tcPr>
          <w:p w14:paraId="4A2CE0C1">
            <w:pPr>
              <w:autoSpaceDE w:val="0"/>
              <w:autoSpaceDN w:val="0"/>
              <w:adjustRightInd w:val="0"/>
              <w:spacing w:before="62" w:after="62" w:line="480" w:lineRule="exact"/>
              <w:jc w:val="center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22"/>
                <w:rFonts w:hint="eastAsia" w:ascii="仿宋" w:hAnsi="仿宋" w:eastAsia="仿宋"/>
                <w:sz w:val="28"/>
                <w:szCs w:val="28"/>
              </w:rPr>
              <w:t>交流事项</w:t>
            </w:r>
          </w:p>
        </w:tc>
        <w:tc>
          <w:tcPr>
            <w:tcW w:w="7996" w:type="dxa"/>
            <w:gridSpan w:val="3"/>
          </w:tcPr>
          <w:p w14:paraId="36B71C83">
            <w:pPr>
              <w:autoSpaceDE w:val="0"/>
              <w:autoSpaceDN w:val="0"/>
              <w:adjustRightInd w:val="0"/>
              <w:spacing w:before="62" w:after="62" w:line="480" w:lineRule="exact"/>
              <w:ind w:left="34" w:leftChars="16"/>
              <w:jc w:val="left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22"/>
                <w:rFonts w:hint="eastAsia" w:ascii="仿宋" w:hAnsi="仿宋" w:eastAsia="仿宋"/>
                <w:sz w:val="28"/>
                <w:szCs w:val="28"/>
              </w:rPr>
              <w:t>（包括铸件产品名称、尺寸、材质，生产工艺，典型缺陷）</w:t>
            </w:r>
          </w:p>
          <w:p w14:paraId="29CDA39C">
            <w:pPr>
              <w:autoSpaceDE w:val="0"/>
              <w:autoSpaceDN w:val="0"/>
              <w:adjustRightInd w:val="0"/>
              <w:spacing w:before="62" w:after="62" w:line="480" w:lineRule="exact"/>
              <w:ind w:left="34" w:leftChars="16"/>
              <w:jc w:val="left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</w:p>
          <w:p w14:paraId="510A5F3A">
            <w:pPr>
              <w:autoSpaceDE w:val="0"/>
              <w:autoSpaceDN w:val="0"/>
              <w:adjustRightInd w:val="0"/>
              <w:spacing w:before="62" w:after="62" w:line="480" w:lineRule="exact"/>
              <w:ind w:left="34" w:leftChars="16"/>
              <w:jc w:val="left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</w:p>
          <w:p w14:paraId="15F41FD2">
            <w:pPr>
              <w:autoSpaceDE w:val="0"/>
              <w:autoSpaceDN w:val="0"/>
              <w:adjustRightInd w:val="0"/>
              <w:spacing w:before="62" w:after="62" w:line="480" w:lineRule="exact"/>
              <w:jc w:val="left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</w:p>
          <w:p w14:paraId="51757668">
            <w:pPr>
              <w:autoSpaceDE w:val="0"/>
              <w:autoSpaceDN w:val="0"/>
              <w:adjustRightInd w:val="0"/>
              <w:spacing w:before="62" w:after="62" w:line="480" w:lineRule="exact"/>
              <w:ind w:left="34" w:leftChars="16"/>
              <w:jc w:val="left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</w:p>
          <w:p w14:paraId="224C59B0">
            <w:pPr>
              <w:autoSpaceDE w:val="0"/>
              <w:autoSpaceDN w:val="0"/>
              <w:adjustRightInd w:val="0"/>
              <w:spacing w:before="62" w:after="62" w:line="480" w:lineRule="exact"/>
              <w:ind w:left="34" w:leftChars="16"/>
              <w:jc w:val="left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</w:p>
          <w:p w14:paraId="6619699C">
            <w:pPr>
              <w:autoSpaceDE w:val="0"/>
              <w:autoSpaceDN w:val="0"/>
              <w:adjustRightInd w:val="0"/>
              <w:spacing w:before="62" w:after="62" w:line="480" w:lineRule="exact"/>
              <w:ind w:left="34" w:leftChars="16"/>
              <w:jc w:val="left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</w:p>
          <w:p w14:paraId="77F57A1B">
            <w:pPr>
              <w:autoSpaceDE w:val="0"/>
              <w:autoSpaceDN w:val="0"/>
              <w:adjustRightInd w:val="0"/>
              <w:spacing w:before="62" w:after="62" w:line="480" w:lineRule="exact"/>
              <w:ind w:left="34" w:leftChars="16"/>
              <w:jc w:val="left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</w:p>
          <w:p w14:paraId="1F5A685A">
            <w:pPr>
              <w:autoSpaceDE w:val="0"/>
              <w:autoSpaceDN w:val="0"/>
              <w:adjustRightInd w:val="0"/>
              <w:spacing w:before="62" w:after="62" w:line="480" w:lineRule="exact"/>
              <w:jc w:val="left"/>
              <w:rPr>
                <w:rStyle w:val="22"/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50658903">
      <w:pPr>
        <w:jc w:val="left"/>
        <w:textAlignment w:val="auto"/>
        <w:rPr>
          <w:rStyle w:val="9"/>
          <w:rFonts w:hint="eastAsia" w:ascii="黑体" w:hAnsi="黑体" w:eastAsia="黑体"/>
          <w:spacing w:val="-6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3436804"/>
    </w:sdtPr>
    <w:sdtContent>
      <w:p w14:paraId="4F2523D1">
        <w:pPr>
          <w:pStyle w:val="2"/>
          <w:wordWrap w:val="0"/>
          <w:jc w:val="right"/>
          <w:rPr>
            <w:rStyle w:val="9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7053A9DA">
        <w:pPr>
          <w:pStyle w:val="2"/>
          <w:ind w:firstLine="180" w:firstLineChars="100"/>
          <w:rPr>
            <w:rStyle w:val="9"/>
            <w:rFonts w:hint="eastAsia"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0942B">
    <w:pPr>
      <w:pStyle w:val="3"/>
      <w:pBdr>
        <w:bottom w:val="none" w:color="auto" w:sz="0" w:space="0"/>
      </w:pBdr>
      <w:rPr>
        <w:rStyle w:val="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9270F"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75"/>
    <w:rsid w:val="00004052"/>
    <w:rsid w:val="00117A76"/>
    <w:rsid w:val="00140F35"/>
    <w:rsid w:val="001D04B3"/>
    <w:rsid w:val="001F0E1D"/>
    <w:rsid w:val="002D0055"/>
    <w:rsid w:val="002F750C"/>
    <w:rsid w:val="003145C2"/>
    <w:rsid w:val="00394810"/>
    <w:rsid w:val="00402082"/>
    <w:rsid w:val="00431D5B"/>
    <w:rsid w:val="004479D6"/>
    <w:rsid w:val="004654DF"/>
    <w:rsid w:val="004943E7"/>
    <w:rsid w:val="004A5F92"/>
    <w:rsid w:val="005333D2"/>
    <w:rsid w:val="00554D75"/>
    <w:rsid w:val="0056215A"/>
    <w:rsid w:val="006368A1"/>
    <w:rsid w:val="00685C40"/>
    <w:rsid w:val="00692DB1"/>
    <w:rsid w:val="006B704A"/>
    <w:rsid w:val="006E09E3"/>
    <w:rsid w:val="006E4777"/>
    <w:rsid w:val="007061BC"/>
    <w:rsid w:val="007247E1"/>
    <w:rsid w:val="007607C3"/>
    <w:rsid w:val="007636EF"/>
    <w:rsid w:val="00764CF9"/>
    <w:rsid w:val="00781CB0"/>
    <w:rsid w:val="007B152B"/>
    <w:rsid w:val="00853107"/>
    <w:rsid w:val="00863B59"/>
    <w:rsid w:val="008700F8"/>
    <w:rsid w:val="00872D32"/>
    <w:rsid w:val="0088667F"/>
    <w:rsid w:val="008966FD"/>
    <w:rsid w:val="0095000F"/>
    <w:rsid w:val="009C4D44"/>
    <w:rsid w:val="009F7C90"/>
    <w:rsid w:val="00AA1125"/>
    <w:rsid w:val="00AA5598"/>
    <w:rsid w:val="00AC7CF9"/>
    <w:rsid w:val="00B05838"/>
    <w:rsid w:val="00B078DF"/>
    <w:rsid w:val="00B12D60"/>
    <w:rsid w:val="00B15335"/>
    <w:rsid w:val="00B44081"/>
    <w:rsid w:val="00B5572F"/>
    <w:rsid w:val="00C17D05"/>
    <w:rsid w:val="00C36051"/>
    <w:rsid w:val="00CB77A0"/>
    <w:rsid w:val="00CC4DDA"/>
    <w:rsid w:val="00D57FD5"/>
    <w:rsid w:val="00E33DAE"/>
    <w:rsid w:val="00E92017"/>
    <w:rsid w:val="00F0479B"/>
    <w:rsid w:val="00F35202"/>
    <w:rsid w:val="00FB0BDF"/>
    <w:rsid w:val="05083F27"/>
    <w:rsid w:val="21F26E49"/>
    <w:rsid w:val="34AB292A"/>
    <w:rsid w:val="36422B84"/>
    <w:rsid w:val="450F690D"/>
    <w:rsid w:val="462D1B49"/>
    <w:rsid w:val="510A4636"/>
    <w:rsid w:val="68803B2B"/>
    <w:rsid w:val="6E9B1EE4"/>
    <w:rsid w:val="7A712131"/>
    <w:rsid w:val="7ED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0"/>
    <w:pPr>
      <w:spacing w:before="240" w:after="60"/>
      <w:jc w:val="center"/>
    </w:pPr>
    <w:rPr>
      <w:rFonts w:ascii="Arial" w:hAnsi="Arial"/>
      <w:sz w:val="32"/>
    </w:rPr>
  </w:style>
  <w:style w:type="paragraph" w:customStyle="1" w:styleId="7">
    <w:name w:val="Heading1"/>
    <w:basedOn w:val="1"/>
    <w:next w:val="1"/>
    <w:qFormat/>
    <w:uiPriority w:val="0"/>
    <w:pPr>
      <w:spacing w:line="428" w:lineRule="exact"/>
      <w:ind w:left="462"/>
    </w:pPr>
    <w:rPr>
      <w:rFonts w:ascii="等线" w:hAnsi="等线" w:eastAsia="等线" w:cs="等线"/>
      <w:sz w:val="32"/>
      <w:szCs w:val="32"/>
    </w:rPr>
  </w:style>
  <w:style w:type="paragraph" w:customStyle="1" w:styleId="8">
    <w:name w:val="Heading2"/>
    <w:basedOn w:val="1"/>
    <w:next w:val="1"/>
    <w:qFormat/>
    <w:uiPriority w:val="0"/>
    <w:pPr>
      <w:ind w:left="165"/>
    </w:pPr>
    <w:rPr>
      <w:rFonts w:ascii="仿宋" w:hAnsi="仿宋" w:eastAsia="仿宋" w:cs="仿宋"/>
      <w:sz w:val="28"/>
      <w:szCs w:val="28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脚 字符"/>
    <w:basedOn w:val="9"/>
    <w:link w:val="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眉 字符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UserStyle_2"/>
    <w:basedOn w:val="9"/>
    <w:qFormat/>
    <w:uiPriority w:val="0"/>
  </w:style>
  <w:style w:type="character" w:customStyle="1" w:styleId="14">
    <w:name w:val="UserStyle_3"/>
    <w:basedOn w:val="9"/>
    <w:link w:val="15"/>
    <w:qFormat/>
    <w:uiPriority w:val="0"/>
    <w:rPr>
      <w:kern w:val="2"/>
      <w:sz w:val="18"/>
      <w:szCs w:val="18"/>
    </w:rPr>
  </w:style>
  <w:style w:type="paragraph" w:customStyle="1" w:styleId="15">
    <w:name w:val="Acetate"/>
    <w:basedOn w:val="1"/>
    <w:link w:val="14"/>
    <w:qFormat/>
    <w:uiPriority w:val="0"/>
    <w:rPr>
      <w:sz w:val="18"/>
      <w:szCs w:val="18"/>
    </w:rPr>
  </w:style>
  <w:style w:type="paragraph" w:customStyle="1" w:styleId="16">
    <w:name w:val="HtmlNormal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7">
    <w:name w:val="179"/>
    <w:basedOn w:val="1"/>
    <w:qFormat/>
    <w:uiPriority w:val="0"/>
    <w:pPr>
      <w:spacing w:before="43"/>
      <w:ind w:left="991" w:hanging="350"/>
    </w:pPr>
  </w:style>
  <w:style w:type="paragraph" w:customStyle="1" w:styleId="18">
    <w:name w:val="UserStyle_4"/>
    <w:basedOn w:val="1"/>
    <w:qFormat/>
    <w:uiPriority w:val="0"/>
  </w:style>
  <w:style w:type="paragraph" w:customStyle="1" w:styleId="19">
    <w:name w:val="BodyText"/>
    <w:basedOn w:val="1"/>
    <w:qFormat/>
    <w:uiPriority w:val="0"/>
    <w:pPr>
      <w:spacing w:before="43"/>
    </w:pPr>
    <w:rPr>
      <w:sz w:val="24"/>
      <w:szCs w:val="24"/>
    </w:rPr>
  </w:style>
  <w:style w:type="paragraph" w:customStyle="1" w:styleId="20">
    <w:name w:val="UserStyle_5"/>
    <w:basedOn w:val="4"/>
    <w:qFormat/>
    <w:uiPriority w:val="0"/>
  </w:style>
  <w:style w:type="table" w:customStyle="1" w:styleId="21">
    <w:name w:val="UserStyle_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ca-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2530</Words>
  <Characters>2800</Characters>
  <Lines>122</Lines>
  <Paragraphs>108</Paragraphs>
  <TotalTime>0</TotalTime>
  <ScaleCrop>false</ScaleCrop>
  <LinksUpToDate>false</LinksUpToDate>
  <CharactersWithSpaces>2855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2025-10-22T06:11:00Z</dcterms:created>
  <dc:creator>cfa</dc:creator>
  <cp:lastModifiedBy>张凯</cp:lastModifiedBy>
  <cp:lastPrinted>2025-10-21T08:03:00Z</cp:lastPrinted>
  <dcterms:modified xsi:type="dcterms:W3CDTF">2025-10-22T09:01:43Z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eyJoZGlkIjoiZmJiMzU2MDdmNDljZTAzNjlhZWM5MGU1OWIwN2U5NTAiLCJ1c2VySWQiOiIxOTYzMTIzMjAifQ==</vt:lpwstr>
  </property>
  <property fmtid="{D5CDD505-2E9C-101B-9397-08002B2CF9AE}" pid="4" name="ICV">
    <vt:lpwstr>29C3AB3167ED454CB6F18012D485CB51_13</vt:lpwstr>
  </property>
</Properties>
</file>